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E34" w:rsidRPr="006750AB" w:rsidRDefault="00066E34" w:rsidP="00066E34">
      <w:pPr>
        <w:contextualSpacing/>
        <w:rPr>
          <w:sz w:val="26"/>
          <w:szCs w:val="26"/>
        </w:rPr>
      </w:pPr>
      <w:r>
        <w:rPr>
          <w:sz w:val="22"/>
          <w:szCs w:val="22"/>
        </w:rPr>
        <w:t xml:space="preserve">                                                                </w:t>
      </w:r>
      <w:r w:rsidRPr="00CD20D9">
        <w:rPr>
          <w:sz w:val="22"/>
          <w:szCs w:val="22"/>
        </w:rPr>
        <w:t xml:space="preserve">   </w:t>
      </w:r>
      <w:r w:rsidRPr="006750AB">
        <w:rPr>
          <w:noProof/>
        </w:rPr>
        <w:drawing>
          <wp:inline distT="0" distB="0" distL="0" distR="0" wp14:anchorId="10299D28" wp14:editId="277EC995">
            <wp:extent cx="562683" cy="547475"/>
            <wp:effectExtent l="0" t="0" r="8890" b="5080"/>
            <wp:docPr id="58" name="Рисунок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63880" cy="548640"/>
                    </a:xfrm>
                    <a:prstGeom prst="rect">
                      <a:avLst/>
                    </a:prstGeom>
                    <a:noFill/>
                    <a:ln w="9525">
                      <a:noFill/>
                      <a:miter lim="800000"/>
                      <a:headEnd/>
                      <a:tailEnd/>
                    </a:ln>
                  </pic:spPr>
                </pic:pic>
              </a:graphicData>
            </a:graphic>
          </wp:inline>
        </w:drawing>
      </w:r>
    </w:p>
    <w:p w:rsidR="00066E34" w:rsidRPr="006750AB" w:rsidRDefault="00066E34" w:rsidP="00066E34">
      <w:pPr>
        <w:spacing w:before="80"/>
        <w:ind w:left="20" w:right="200"/>
        <w:contextualSpacing/>
        <w:jc w:val="center"/>
        <w:rPr>
          <w:b/>
          <w:snapToGrid w:val="0"/>
        </w:rPr>
      </w:pPr>
      <w:r w:rsidRPr="006750AB">
        <w:rPr>
          <w:b/>
          <w:snapToGrid w:val="0"/>
        </w:rPr>
        <w:t>КЪЭБЭРДЕЙ-БАЛЪКЪЭР РЕСПУБЛИКЭМ ЩЫЩ ШЭРЭДЖ МУНИЦИПАЛ РАЙОНЫМ И Щ</w:t>
      </w:r>
      <w:proofErr w:type="gramStart"/>
      <w:r w:rsidRPr="006750AB">
        <w:rPr>
          <w:b/>
          <w:snapToGrid w:val="0"/>
          <w:lang w:val="en-US"/>
        </w:rPr>
        <w:t>l</w:t>
      </w:r>
      <w:proofErr w:type="gramEnd"/>
      <w:r w:rsidRPr="006750AB">
        <w:rPr>
          <w:b/>
          <w:snapToGrid w:val="0"/>
        </w:rPr>
        <w:t>ЫП</w:t>
      </w:r>
      <w:r w:rsidRPr="006750AB">
        <w:rPr>
          <w:b/>
          <w:snapToGrid w:val="0"/>
          <w:lang w:val="en-US"/>
        </w:rPr>
        <w:t>l</w:t>
      </w:r>
      <w:r w:rsidRPr="006750AB">
        <w:rPr>
          <w:b/>
          <w:snapToGrid w:val="0"/>
        </w:rPr>
        <w:t>Э АДМИНИСТРАЦЭ</w:t>
      </w:r>
    </w:p>
    <w:p w:rsidR="00066E34" w:rsidRPr="006750AB" w:rsidRDefault="00066E34" w:rsidP="00066E34">
      <w:pPr>
        <w:ind w:left="720" w:right="720"/>
        <w:contextualSpacing/>
        <w:jc w:val="center"/>
        <w:rPr>
          <w:b/>
          <w:snapToGrid w:val="0"/>
        </w:rPr>
      </w:pPr>
      <w:r w:rsidRPr="006750AB">
        <w:rPr>
          <w:b/>
          <w:snapToGrid w:val="0"/>
        </w:rPr>
        <w:t>КЪАБАРТЫ-МАЛКЪАР РЕСПУБЛИКАНЫ ЧЕРЕК МУНИЦИПАЛ  РАЙОНУНУ ЖЕР-ЖЕРЛИ АДМИНИСТРАЦИЯСЫ</w:t>
      </w:r>
    </w:p>
    <w:p w:rsidR="00066E34" w:rsidRPr="006750AB" w:rsidRDefault="00066E34" w:rsidP="00066E34">
      <w:pPr>
        <w:ind w:left="720" w:right="720"/>
        <w:contextualSpacing/>
        <w:jc w:val="center"/>
        <w:rPr>
          <w:b/>
          <w:snapToGrid w:val="0"/>
        </w:rPr>
      </w:pPr>
      <w:r w:rsidRPr="006750AB">
        <w:rPr>
          <w:b/>
          <w:snapToGrid w:val="0"/>
        </w:rPr>
        <w:t>МЕСТНАЯ АДМИНИСТРАЦИЯ ЧЕРЕКСКОГО МУНИЦИПАЛЬНОГО РАЙОНА КАБАРДИНО-БАЛКАРСКОЙ РЕСПУБЛИКИ</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gridCol w:w="5310"/>
      </w:tblGrid>
      <w:tr w:rsidR="00066E34" w:rsidRPr="006750AB" w:rsidTr="00014FDC">
        <w:trPr>
          <w:trHeight w:val="260"/>
        </w:trPr>
        <w:tc>
          <w:tcPr>
            <w:tcW w:w="4998" w:type="dxa"/>
            <w:tcBorders>
              <w:top w:val="nil"/>
              <w:left w:val="nil"/>
              <w:bottom w:val="nil"/>
              <w:right w:val="nil"/>
            </w:tcBorders>
          </w:tcPr>
          <w:p w:rsidR="00066E34" w:rsidRPr="006750AB" w:rsidRDefault="00066E34" w:rsidP="00014FDC">
            <w:pPr>
              <w:spacing w:before="60"/>
              <w:contextualSpacing/>
              <w:rPr>
                <w:b/>
                <w:snapToGrid w:val="0"/>
                <w:sz w:val="18"/>
                <w:szCs w:val="18"/>
              </w:rPr>
            </w:pPr>
          </w:p>
          <w:p w:rsidR="00066E34" w:rsidRPr="006750AB" w:rsidRDefault="00066E34" w:rsidP="00014FDC">
            <w:pPr>
              <w:spacing w:before="60"/>
              <w:contextualSpacing/>
              <w:rPr>
                <w:b/>
                <w:snapToGrid w:val="0"/>
                <w:sz w:val="18"/>
                <w:szCs w:val="18"/>
              </w:rPr>
            </w:pPr>
            <w:r w:rsidRPr="006750AB">
              <w:rPr>
                <w:b/>
                <w:snapToGrid w:val="0"/>
                <w:sz w:val="18"/>
                <w:szCs w:val="18"/>
                <w:lang w:val="en-US"/>
              </w:rPr>
              <w:sym w:font="Wingdings" w:char="F02A"/>
            </w:r>
            <w:r w:rsidRPr="006750AB">
              <w:rPr>
                <w:b/>
                <w:snapToGrid w:val="0"/>
                <w:sz w:val="18"/>
                <w:szCs w:val="18"/>
              </w:rPr>
              <w:t xml:space="preserve"> 361801, пос. </w:t>
            </w:r>
            <w:proofErr w:type="spellStart"/>
            <w:r w:rsidRPr="006750AB">
              <w:rPr>
                <w:b/>
                <w:snapToGrid w:val="0"/>
                <w:sz w:val="18"/>
                <w:szCs w:val="18"/>
              </w:rPr>
              <w:t>Кашхатау</w:t>
            </w:r>
            <w:proofErr w:type="spellEnd"/>
            <w:r w:rsidRPr="006750AB">
              <w:rPr>
                <w:b/>
                <w:snapToGrid w:val="0"/>
                <w:sz w:val="18"/>
                <w:szCs w:val="18"/>
              </w:rPr>
              <w:t xml:space="preserve">, ул. </w:t>
            </w:r>
            <w:proofErr w:type="spellStart"/>
            <w:r w:rsidRPr="006750AB">
              <w:rPr>
                <w:b/>
                <w:snapToGrid w:val="0"/>
                <w:sz w:val="18"/>
                <w:szCs w:val="18"/>
              </w:rPr>
              <w:t>К.Мечиева</w:t>
            </w:r>
            <w:proofErr w:type="spellEnd"/>
            <w:r w:rsidRPr="006750AB">
              <w:rPr>
                <w:b/>
                <w:snapToGrid w:val="0"/>
                <w:sz w:val="18"/>
                <w:szCs w:val="18"/>
              </w:rPr>
              <w:t xml:space="preserve">, 108                 </w:t>
            </w:r>
          </w:p>
        </w:tc>
        <w:tc>
          <w:tcPr>
            <w:tcW w:w="5310" w:type="dxa"/>
            <w:tcBorders>
              <w:top w:val="nil"/>
              <w:left w:val="nil"/>
              <w:bottom w:val="nil"/>
              <w:right w:val="nil"/>
            </w:tcBorders>
          </w:tcPr>
          <w:p w:rsidR="00066E34" w:rsidRPr="006750AB" w:rsidRDefault="00066E34" w:rsidP="00014FDC">
            <w:pPr>
              <w:spacing w:before="60"/>
              <w:contextualSpacing/>
              <w:rPr>
                <w:b/>
                <w:snapToGrid w:val="0"/>
                <w:sz w:val="18"/>
                <w:szCs w:val="18"/>
              </w:rPr>
            </w:pPr>
            <w:r w:rsidRPr="006750AB">
              <w:rPr>
                <w:b/>
                <w:snapToGrid w:val="0"/>
                <w:sz w:val="18"/>
                <w:szCs w:val="18"/>
              </w:rPr>
              <w:t xml:space="preserve"> </w:t>
            </w:r>
          </w:p>
          <w:p w:rsidR="00066E34" w:rsidRPr="006750AB" w:rsidRDefault="00066E34" w:rsidP="00014FDC">
            <w:pPr>
              <w:spacing w:before="60"/>
              <w:contextualSpacing/>
              <w:rPr>
                <w:b/>
                <w:snapToGrid w:val="0"/>
                <w:sz w:val="18"/>
                <w:szCs w:val="18"/>
              </w:rPr>
            </w:pPr>
            <w:r w:rsidRPr="006750AB">
              <w:rPr>
                <w:b/>
                <w:snapToGrid w:val="0"/>
                <w:sz w:val="18"/>
                <w:szCs w:val="18"/>
                <w:lang w:val="en-US"/>
              </w:rPr>
              <w:sym w:font="Wingdings" w:char="F028"/>
            </w:r>
            <w:r w:rsidRPr="006750AB">
              <w:rPr>
                <w:b/>
                <w:snapToGrid w:val="0"/>
                <w:sz w:val="18"/>
                <w:szCs w:val="18"/>
                <w:lang w:val="en-US"/>
              </w:rPr>
              <w:sym w:font="Wingdings" w:char="F028"/>
            </w:r>
            <w:r w:rsidRPr="006750AB">
              <w:rPr>
                <w:b/>
                <w:snapToGrid w:val="0"/>
                <w:sz w:val="18"/>
                <w:szCs w:val="18"/>
              </w:rPr>
              <w:t xml:space="preserve"> 41-4-05, 41-4-31(факс), 41-4-61</w:t>
            </w:r>
            <w:r w:rsidRPr="006750AB">
              <w:rPr>
                <w:b/>
                <w:snapToGrid w:val="0"/>
                <w:sz w:val="18"/>
                <w:szCs w:val="18"/>
                <w:lang w:val="en-US"/>
              </w:rPr>
              <w:t xml:space="preserve"> </w:t>
            </w:r>
            <w:r w:rsidRPr="006750AB">
              <w:rPr>
                <w:b/>
                <w:snapToGrid w:val="0"/>
                <w:sz w:val="18"/>
                <w:szCs w:val="18"/>
              </w:rPr>
              <w:t xml:space="preserve">           </w:t>
            </w:r>
            <w:proofErr w:type="spellStart"/>
            <w:r w:rsidRPr="006750AB">
              <w:rPr>
                <w:b/>
                <w:snapToGrid w:val="0"/>
                <w:sz w:val="18"/>
                <w:szCs w:val="18"/>
                <w:lang w:val="en-US"/>
              </w:rPr>
              <w:t>admcherek</w:t>
            </w:r>
            <w:proofErr w:type="spellEnd"/>
            <w:r w:rsidRPr="006750AB">
              <w:rPr>
                <w:b/>
                <w:snapToGrid w:val="0"/>
                <w:sz w:val="18"/>
                <w:szCs w:val="18"/>
              </w:rPr>
              <w:t>@</w:t>
            </w:r>
            <w:proofErr w:type="spellStart"/>
            <w:r w:rsidRPr="006750AB">
              <w:rPr>
                <w:b/>
                <w:snapToGrid w:val="0"/>
                <w:sz w:val="18"/>
                <w:szCs w:val="18"/>
                <w:lang w:val="en-US"/>
              </w:rPr>
              <w:t>kbr</w:t>
            </w:r>
            <w:proofErr w:type="spellEnd"/>
            <w:r w:rsidRPr="006750AB">
              <w:rPr>
                <w:b/>
                <w:snapToGrid w:val="0"/>
                <w:sz w:val="18"/>
                <w:szCs w:val="18"/>
              </w:rPr>
              <w:t>.</w:t>
            </w:r>
            <w:proofErr w:type="spellStart"/>
            <w:r w:rsidRPr="006750AB">
              <w:rPr>
                <w:b/>
                <w:snapToGrid w:val="0"/>
                <w:sz w:val="18"/>
                <w:szCs w:val="18"/>
                <w:lang w:val="en-US"/>
              </w:rPr>
              <w:t>ru</w:t>
            </w:r>
            <w:proofErr w:type="spellEnd"/>
            <w:r w:rsidRPr="006750AB">
              <w:rPr>
                <w:b/>
                <w:snapToGrid w:val="0"/>
                <w:sz w:val="18"/>
                <w:szCs w:val="18"/>
              </w:rPr>
              <w:t xml:space="preserve">                                           </w:t>
            </w:r>
          </w:p>
        </w:tc>
      </w:tr>
      <w:tr w:rsidR="00066E34" w:rsidRPr="006750AB" w:rsidTr="00014FDC">
        <w:trPr>
          <w:trHeight w:val="144"/>
        </w:trPr>
        <w:tc>
          <w:tcPr>
            <w:tcW w:w="4998" w:type="dxa"/>
            <w:tcBorders>
              <w:top w:val="thinThickSmallGap" w:sz="24" w:space="0" w:color="auto"/>
              <w:left w:val="nil"/>
              <w:bottom w:val="nil"/>
              <w:right w:val="nil"/>
            </w:tcBorders>
          </w:tcPr>
          <w:p w:rsidR="00066E34" w:rsidRPr="006750AB" w:rsidRDefault="00066E34" w:rsidP="00014FDC">
            <w:pPr>
              <w:contextualSpacing/>
            </w:pPr>
          </w:p>
        </w:tc>
        <w:tc>
          <w:tcPr>
            <w:tcW w:w="5310" w:type="dxa"/>
            <w:tcBorders>
              <w:top w:val="thinThickSmallGap" w:sz="24" w:space="0" w:color="auto"/>
              <w:left w:val="nil"/>
              <w:bottom w:val="nil"/>
              <w:right w:val="nil"/>
            </w:tcBorders>
          </w:tcPr>
          <w:p w:rsidR="00066E34" w:rsidRPr="006750AB" w:rsidRDefault="00066E34" w:rsidP="00014FDC">
            <w:pPr>
              <w:spacing w:before="60"/>
              <w:contextualSpacing/>
              <w:jc w:val="both"/>
              <w:rPr>
                <w:snapToGrid w:val="0"/>
              </w:rPr>
            </w:pPr>
          </w:p>
        </w:tc>
      </w:tr>
    </w:tbl>
    <w:p w:rsidR="00066E34" w:rsidRPr="00A46356" w:rsidRDefault="00066E34" w:rsidP="00066E34">
      <w:pPr>
        <w:pStyle w:val="a3"/>
        <w:contextualSpacing/>
        <w:rPr>
          <w:sz w:val="24"/>
        </w:rPr>
      </w:pPr>
      <w:r w:rsidRPr="00A46356">
        <w:rPr>
          <w:sz w:val="24"/>
        </w:rPr>
        <w:t xml:space="preserve">      </w:t>
      </w:r>
      <w:r>
        <w:rPr>
          <w:sz w:val="24"/>
        </w:rPr>
        <w:t>ПОСТАНОВЛЕНЭ № 254</w:t>
      </w:r>
      <w:r w:rsidRPr="00A46356">
        <w:rPr>
          <w:sz w:val="24"/>
        </w:rPr>
        <w:t>-пг</w:t>
      </w:r>
    </w:p>
    <w:p w:rsidR="00066E34" w:rsidRPr="00A46356" w:rsidRDefault="00066E34" w:rsidP="00066E34">
      <w:pPr>
        <w:ind w:left="2160" w:firstLine="720"/>
        <w:contextualSpacing/>
        <w:rPr>
          <w:b/>
        </w:rPr>
      </w:pPr>
      <w:r w:rsidRPr="00A46356">
        <w:rPr>
          <w:b/>
        </w:rPr>
        <w:t xml:space="preserve">             </w:t>
      </w:r>
      <w:r>
        <w:rPr>
          <w:b/>
        </w:rPr>
        <w:t xml:space="preserve"> БЕГИМ № 254</w:t>
      </w:r>
      <w:r w:rsidRPr="00A46356">
        <w:rPr>
          <w:b/>
        </w:rPr>
        <w:t>-пг</w:t>
      </w:r>
    </w:p>
    <w:p w:rsidR="00066E34" w:rsidRPr="00A46356" w:rsidRDefault="00066E34" w:rsidP="00066E34">
      <w:pPr>
        <w:ind w:left="1440" w:firstLine="720"/>
        <w:contextualSpacing/>
        <w:rPr>
          <w:b/>
        </w:rPr>
      </w:pPr>
      <w:r w:rsidRPr="00A46356">
        <w:rPr>
          <w:b/>
        </w:rPr>
        <w:t xml:space="preserve">   </w:t>
      </w:r>
      <w:r>
        <w:rPr>
          <w:b/>
        </w:rPr>
        <w:t>ПОСТАНОВЛЕНИЕ № 254</w:t>
      </w:r>
      <w:r w:rsidRPr="00A46356">
        <w:rPr>
          <w:b/>
        </w:rPr>
        <w:t>-пг</w:t>
      </w:r>
    </w:p>
    <w:p w:rsidR="00066E34" w:rsidRPr="00A46356" w:rsidRDefault="00066E34" w:rsidP="00066E34">
      <w:pPr>
        <w:contextualSpacing/>
        <w:jc w:val="both"/>
        <w:rPr>
          <w:u w:val="single"/>
        </w:rPr>
      </w:pPr>
      <w:r>
        <w:rPr>
          <w:u w:val="single"/>
        </w:rPr>
        <w:t xml:space="preserve">"17"  апреля   2026 </w:t>
      </w:r>
      <w:r w:rsidRPr="00A46356">
        <w:rPr>
          <w:u w:val="single"/>
        </w:rPr>
        <w:t>г.</w:t>
      </w:r>
    </w:p>
    <w:p w:rsidR="00066E34" w:rsidRDefault="00066E34" w:rsidP="00066E34">
      <w:pPr>
        <w:contextualSpacing/>
        <w:rPr>
          <w:sz w:val="16"/>
          <w:szCs w:val="16"/>
        </w:rPr>
      </w:pPr>
    </w:p>
    <w:p w:rsidR="00066E34" w:rsidRPr="00066E34" w:rsidRDefault="00066E34" w:rsidP="00066E34">
      <w:pPr>
        <w:ind w:left="708"/>
        <w:contextualSpacing/>
        <w:rPr>
          <w:rStyle w:val="a4"/>
          <w:i w:val="0"/>
          <w:sz w:val="25"/>
          <w:szCs w:val="25"/>
        </w:rPr>
      </w:pPr>
      <w:r w:rsidRPr="00066E34">
        <w:rPr>
          <w:rStyle w:val="a4"/>
          <w:i w:val="0"/>
          <w:sz w:val="25"/>
          <w:szCs w:val="25"/>
        </w:rPr>
        <w:t>Об</w:t>
      </w:r>
      <w:r w:rsidRPr="005B6AA1">
        <w:rPr>
          <w:rStyle w:val="a4"/>
          <w:sz w:val="25"/>
          <w:szCs w:val="25"/>
        </w:rPr>
        <w:t xml:space="preserve"> </w:t>
      </w:r>
      <w:r w:rsidRPr="00066E34">
        <w:rPr>
          <w:rStyle w:val="a4"/>
          <w:i w:val="0"/>
          <w:sz w:val="25"/>
          <w:szCs w:val="25"/>
        </w:rPr>
        <w:t xml:space="preserve">утверждении административного регламента </w:t>
      </w:r>
      <w:proofErr w:type="gramStart"/>
      <w:r w:rsidRPr="00066E34">
        <w:rPr>
          <w:rStyle w:val="a4"/>
          <w:i w:val="0"/>
          <w:sz w:val="25"/>
          <w:szCs w:val="25"/>
        </w:rPr>
        <w:t>местной</w:t>
      </w:r>
      <w:proofErr w:type="gramEnd"/>
      <w:r w:rsidRPr="00066E34">
        <w:rPr>
          <w:rStyle w:val="a4"/>
          <w:i w:val="0"/>
          <w:sz w:val="25"/>
          <w:szCs w:val="25"/>
        </w:rPr>
        <w:t xml:space="preserve"> </w:t>
      </w:r>
    </w:p>
    <w:p w:rsidR="00066E34" w:rsidRPr="00066E34" w:rsidRDefault="00066E34" w:rsidP="00066E34">
      <w:pPr>
        <w:ind w:left="708"/>
        <w:contextualSpacing/>
        <w:rPr>
          <w:rStyle w:val="a4"/>
          <w:i w:val="0"/>
          <w:sz w:val="25"/>
          <w:szCs w:val="25"/>
        </w:rPr>
      </w:pPr>
      <w:r w:rsidRPr="00066E34">
        <w:rPr>
          <w:rStyle w:val="a4"/>
          <w:i w:val="0"/>
          <w:sz w:val="25"/>
          <w:szCs w:val="25"/>
        </w:rPr>
        <w:t xml:space="preserve">администрации   </w:t>
      </w:r>
      <w:proofErr w:type="spellStart"/>
      <w:r w:rsidRPr="00066E34">
        <w:rPr>
          <w:rStyle w:val="a4"/>
          <w:i w:val="0"/>
          <w:sz w:val="25"/>
          <w:szCs w:val="25"/>
        </w:rPr>
        <w:t>Черекского</w:t>
      </w:r>
      <w:proofErr w:type="spellEnd"/>
      <w:r w:rsidRPr="00066E34">
        <w:rPr>
          <w:rStyle w:val="a4"/>
          <w:i w:val="0"/>
          <w:sz w:val="25"/>
          <w:szCs w:val="25"/>
        </w:rPr>
        <w:t xml:space="preserve">  муниципального  района </w:t>
      </w:r>
    </w:p>
    <w:p w:rsidR="00066E34" w:rsidRPr="005B6AA1" w:rsidRDefault="00066E34" w:rsidP="00066E34">
      <w:pPr>
        <w:ind w:left="708"/>
        <w:contextualSpacing/>
        <w:rPr>
          <w:sz w:val="25"/>
          <w:szCs w:val="25"/>
        </w:rPr>
      </w:pPr>
      <w:r w:rsidRPr="00066E34">
        <w:rPr>
          <w:rStyle w:val="a4"/>
          <w:i w:val="0"/>
          <w:sz w:val="25"/>
          <w:szCs w:val="25"/>
        </w:rPr>
        <w:t>по предоставлению муниципальной услуги</w:t>
      </w:r>
      <w:r w:rsidRPr="005B6AA1">
        <w:rPr>
          <w:rStyle w:val="a4"/>
          <w:sz w:val="25"/>
          <w:szCs w:val="25"/>
        </w:rPr>
        <w:t xml:space="preserve"> «</w:t>
      </w:r>
      <w:r w:rsidRPr="005B6AA1">
        <w:rPr>
          <w:sz w:val="25"/>
          <w:szCs w:val="25"/>
        </w:rPr>
        <w:t xml:space="preserve">Предоставление </w:t>
      </w:r>
    </w:p>
    <w:p w:rsidR="00066E34" w:rsidRPr="005B6AA1" w:rsidRDefault="00066E34" w:rsidP="00066E34">
      <w:pPr>
        <w:ind w:left="708"/>
        <w:contextualSpacing/>
        <w:rPr>
          <w:sz w:val="25"/>
          <w:szCs w:val="25"/>
        </w:rPr>
      </w:pPr>
      <w:r w:rsidRPr="005B6AA1">
        <w:rPr>
          <w:sz w:val="25"/>
          <w:szCs w:val="25"/>
        </w:rPr>
        <w:t xml:space="preserve">информации о результатах сданных экзаменов, тестирования </w:t>
      </w:r>
    </w:p>
    <w:p w:rsidR="00066E34" w:rsidRPr="005B6AA1" w:rsidRDefault="00066E34" w:rsidP="00066E34">
      <w:pPr>
        <w:ind w:left="708"/>
        <w:contextualSpacing/>
        <w:rPr>
          <w:sz w:val="25"/>
          <w:szCs w:val="25"/>
        </w:rPr>
      </w:pPr>
      <w:r w:rsidRPr="005B6AA1">
        <w:rPr>
          <w:sz w:val="25"/>
          <w:szCs w:val="25"/>
        </w:rPr>
        <w:t xml:space="preserve">и  иных  вступительных  испытаний,  а  также  зачислении </w:t>
      </w:r>
    </w:p>
    <w:p w:rsidR="00066E34" w:rsidRPr="005B6AA1" w:rsidRDefault="00066E34" w:rsidP="00066E34">
      <w:pPr>
        <w:ind w:left="708"/>
        <w:contextualSpacing/>
        <w:rPr>
          <w:bCs/>
          <w:sz w:val="25"/>
          <w:szCs w:val="25"/>
        </w:rPr>
      </w:pPr>
      <w:r w:rsidRPr="005B6AA1">
        <w:rPr>
          <w:sz w:val="25"/>
          <w:szCs w:val="25"/>
        </w:rPr>
        <w:t>в  образовательное  учреждение</w:t>
      </w:r>
      <w:r w:rsidRPr="005B6AA1">
        <w:rPr>
          <w:bCs/>
          <w:sz w:val="25"/>
          <w:szCs w:val="25"/>
        </w:rPr>
        <w:t>»</w:t>
      </w:r>
    </w:p>
    <w:p w:rsidR="00066E34" w:rsidRPr="005B6AA1" w:rsidRDefault="00066E34" w:rsidP="00066E34">
      <w:pPr>
        <w:pStyle w:val="a5"/>
        <w:spacing w:before="0" w:beforeAutospacing="0" w:after="0" w:afterAutospacing="0"/>
        <w:ind w:left="708"/>
        <w:contextualSpacing/>
        <w:jc w:val="center"/>
        <w:rPr>
          <w:bCs/>
          <w:sz w:val="25"/>
          <w:szCs w:val="25"/>
        </w:rPr>
      </w:pPr>
    </w:p>
    <w:p w:rsidR="00066E34" w:rsidRPr="005B6AA1" w:rsidRDefault="00066E34" w:rsidP="00066E34">
      <w:pPr>
        <w:ind w:firstLine="708"/>
        <w:contextualSpacing/>
        <w:jc w:val="both"/>
        <w:rPr>
          <w:sz w:val="25"/>
          <w:szCs w:val="25"/>
        </w:rPr>
      </w:pPr>
      <w:proofErr w:type="gramStart"/>
      <w:r w:rsidRPr="005B6AA1">
        <w:rPr>
          <w:bCs/>
          <w:sz w:val="25"/>
          <w:szCs w:val="25"/>
        </w:rPr>
        <w:t xml:space="preserve">В целях приведения муниципальных нормативно-правовых актов в соответствие с федеральными законами: от 27.07.2010 г. №210-ФЗ «Об организации предоставления государственных и муниципальных услуг» </w:t>
      </w:r>
      <w:r w:rsidRPr="005B6AA1">
        <w:rPr>
          <w:sz w:val="25"/>
          <w:szCs w:val="25"/>
        </w:rPr>
        <w:t>(с изменениями 29.12.2017 №479-ФЗ и от 19.07.2018 № 204-ФЗ, далее – Закон № 210 ФЗ)</w:t>
      </w:r>
      <w:r w:rsidRPr="005B6AA1">
        <w:rPr>
          <w:bCs/>
          <w:sz w:val="25"/>
          <w:szCs w:val="25"/>
        </w:rPr>
        <w:t>, от 06.10.2003 г №131-ФЗ «Об общих принципах организации местного самоуправления в Российской Федерации», от 20.03.2025 г. № 33-ФЗ «Об общих принципах организации местного самоуправления в единой системе</w:t>
      </w:r>
      <w:proofErr w:type="gramEnd"/>
      <w:r w:rsidRPr="005B6AA1">
        <w:rPr>
          <w:bCs/>
          <w:sz w:val="25"/>
          <w:szCs w:val="25"/>
        </w:rPr>
        <w:t xml:space="preserve"> публичной власти», от 29.12.2012 г. №273-ФЗ «Об образовании в Российской Федерации», на основании Устава </w:t>
      </w:r>
      <w:proofErr w:type="spellStart"/>
      <w:r w:rsidRPr="005B6AA1">
        <w:rPr>
          <w:bCs/>
          <w:sz w:val="25"/>
          <w:szCs w:val="25"/>
        </w:rPr>
        <w:t>Черекского</w:t>
      </w:r>
      <w:proofErr w:type="spellEnd"/>
      <w:r w:rsidRPr="005B6AA1">
        <w:rPr>
          <w:bCs/>
          <w:sz w:val="25"/>
          <w:szCs w:val="25"/>
        </w:rPr>
        <w:t xml:space="preserve"> муниципального района </w:t>
      </w:r>
      <w:r w:rsidRPr="005B6AA1">
        <w:rPr>
          <w:sz w:val="25"/>
          <w:szCs w:val="25"/>
        </w:rPr>
        <w:t xml:space="preserve">местная администрация </w:t>
      </w:r>
      <w:proofErr w:type="spellStart"/>
      <w:r w:rsidRPr="005B6AA1">
        <w:rPr>
          <w:sz w:val="25"/>
          <w:szCs w:val="25"/>
        </w:rPr>
        <w:t>Черекского</w:t>
      </w:r>
      <w:proofErr w:type="spellEnd"/>
      <w:r w:rsidRPr="005B6AA1">
        <w:rPr>
          <w:sz w:val="25"/>
          <w:szCs w:val="25"/>
        </w:rPr>
        <w:t xml:space="preserve"> муниципального района Кабардино-Балкарской Республики</w:t>
      </w:r>
      <w:r>
        <w:rPr>
          <w:sz w:val="25"/>
          <w:szCs w:val="25"/>
        </w:rPr>
        <w:t xml:space="preserve">         </w:t>
      </w:r>
      <w:r w:rsidRPr="005B6AA1">
        <w:rPr>
          <w:sz w:val="25"/>
          <w:szCs w:val="25"/>
        </w:rPr>
        <w:t>ПОСТАНОВЛЯЕТ:</w:t>
      </w:r>
    </w:p>
    <w:p w:rsidR="00066E34" w:rsidRPr="005B6AA1" w:rsidRDefault="00066E34" w:rsidP="00066E34">
      <w:pPr>
        <w:pStyle w:val="a5"/>
        <w:spacing w:before="0" w:beforeAutospacing="0" w:after="0" w:afterAutospacing="0"/>
        <w:ind w:firstLine="708"/>
        <w:contextualSpacing/>
        <w:jc w:val="both"/>
        <w:rPr>
          <w:bCs/>
          <w:sz w:val="25"/>
          <w:szCs w:val="25"/>
        </w:rPr>
      </w:pPr>
      <w:r w:rsidRPr="005B6AA1">
        <w:rPr>
          <w:sz w:val="25"/>
          <w:szCs w:val="25"/>
        </w:rPr>
        <w:t>1.Утвердить</w:t>
      </w:r>
      <w:r w:rsidRPr="005B6AA1">
        <w:rPr>
          <w:bCs/>
          <w:sz w:val="25"/>
          <w:szCs w:val="25"/>
        </w:rPr>
        <w:t xml:space="preserve"> административный регламент местной администрации </w:t>
      </w:r>
      <w:proofErr w:type="spellStart"/>
      <w:r w:rsidRPr="005B6AA1">
        <w:rPr>
          <w:bCs/>
          <w:sz w:val="25"/>
          <w:szCs w:val="25"/>
        </w:rPr>
        <w:t>Черекского</w:t>
      </w:r>
      <w:proofErr w:type="spellEnd"/>
      <w:r w:rsidRPr="005B6AA1">
        <w:rPr>
          <w:bCs/>
          <w:sz w:val="25"/>
          <w:szCs w:val="25"/>
        </w:rPr>
        <w:t xml:space="preserve"> муниципального района по предоставлению муниципальной услуги «</w:t>
      </w:r>
      <w:r w:rsidRPr="005B6AA1">
        <w:rPr>
          <w:sz w:val="25"/>
          <w:szCs w:val="25"/>
        </w:rPr>
        <w:t>Предоставление информации о результатах сданных экзаменов, тестирования и иных вступительных испытаний, а также зачислении в образовательное учреждение</w:t>
      </w:r>
      <w:r w:rsidRPr="005B6AA1">
        <w:rPr>
          <w:bCs/>
          <w:sz w:val="25"/>
          <w:szCs w:val="25"/>
        </w:rPr>
        <w:t>» (Приложение 1).</w:t>
      </w:r>
    </w:p>
    <w:p w:rsidR="00066E34" w:rsidRPr="005B6AA1" w:rsidRDefault="00066E34" w:rsidP="00066E34">
      <w:pPr>
        <w:pStyle w:val="a5"/>
        <w:spacing w:before="0" w:beforeAutospacing="0" w:after="0" w:afterAutospacing="0"/>
        <w:ind w:firstLine="708"/>
        <w:contextualSpacing/>
        <w:jc w:val="both"/>
        <w:rPr>
          <w:bCs/>
          <w:sz w:val="25"/>
          <w:szCs w:val="25"/>
        </w:rPr>
      </w:pPr>
      <w:r w:rsidRPr="005B6AA1">
        <w:rPr>
          <w:sz w:val="25"/>
          <w:szCs w:val="25"/>
        </w:rPr>
        <w:t xml:space="preserve">2.Административный регламент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утвержденный постановлением главы местной администрации </w:t>
      </w:r>
      <w:proofErr w:type="spellStart"/>
      <w:r w:rsidRPr="005B6AA1">
        <w:rPr>
          <w:sz w:val="25"/>
          <w:szCs w:val="25"/>
        </w:rPr>
        <w:t>Черекского</w:t>
      </w:r>
      <w:proofErr w:type="spellEnd"/>
      <w:r w:rsidRPr="005B6AA1">
        <w:rPr>
          <w:sz w:val="25"/>
          <w:szCs w:val="25"/>
        </w:rPr>
        <w:t xml:space="preserve"> муниципального района КБР Приложение  1 от 30.05. 2023 года № 303-пг, считать утратившим силу.</w:t>
      </w:r>
    </w:p>
    <w:p w:rsidR="00066E34" w:rsidRPr="005B6AA1" w:rsidRDefault="00066E34" w:rsidP="00066E34">
      <w:pPr>
        <w:pStyle w:val="a5"/>
        <w:spacing w:before="0" w:beforeAutospacing="0" w:after="0" w:afterAutospacing="0"/>
        <w:ind w:firstLine="708"/>
        <w:contextualSpacing/>
        <w:jc w:val="both"/>
        <w:rPr>
          <w:bCs/>
          <w:sz w:val="25"/>
          <w:szCs w:val="25"/>
        </w:rPr>
      </w:pPr>
      <w:r w:rsidRPr="005B6AA1">
        <w:rPr>
          <w:bCs/>
          <w:sz w:val="25"/>
          <w:szCs w:val="25"/>
        </w:rPr>
        <w:t xml:space="preserve">3.Настоящее постановление разместить на сайте </w:t>
      </w:r>
      <w:proofErr w:type="spellStart"/>
      <w:r w:rsidRPr="005B6AA1">
        <w:rPr>
          <w:bCs/>
          <w:sz w:val="25"/>
          <w:szCs w:val="25"/>
        </w:rPr>
        <w:t>Черекского</w:t>
      </w:r>
      <w:proofErr w:type="spellEnd"/>
      <w:r w:rsidRPr="005B6AA1">
        <w:rPr>
          <w:bCs/>
          <w:sz w:val="25"/>
          <w:szCs w:val="25"/>
        </w:rPr>
        <w:t xml:space="preserve"> муниципального района в сети Интернет и опубликовать в районной газете «</w:t>
      </w:r>
      <w:proofErr w:type="spellStart"/>
      <w:r w:rsidRPr="005B6AA1">
        <w:rPr>
          <w:bCs/>
          <w:sz w:val="25"/>
          <w:szCs w:val="25"/>
        </w:rPr>
        <w:t>Черекские</w:t>
      </w:r>
      <w:proofErr w:type="spellEnd"/>
      <w:r w:rsidRPr="005B6AA1">
        <w:rPr>
          <w:bCs/>
          <w:sz w:val="25"/>
          <w:szCs w:val="25"/>
        </w:rPr>
        <w:t xml:space="preserve"> вести».</w:t>
      </w:r>
    </w:p>
    <w:p w:rsidR="00066E34" w:rsidRPr="005B6AA1" w:rsidRDefault="00066E34" w:rsidP="00066E34">
      <w:pPr>
        <w:pStyle w:val="a5"/>
        <w:spacing w:before="0" w:beforeAutospacing="0" w:after="0" w:afterAutospacing="0"/>
        <w:ind w:firstLine="708"/>
        <w:contextualSpacing/>
        <w:jc w:val="both"/>
        <w:rPr>
          <w:bCs/>
          <w:sz w:val="25"/>
          <w:szCs w:val="25"/>
        </w:rPr>
      </w:pPr>
      <w:r w:rsidRPr="005B6AA1">
        <w:rPr>
          <w:bCs/>
          <w:sz w:val="25"/>
          <w:szCs w:val="25"/>
        </w:rPr>
        <w:t>4.Настоящее постановление вступает в силу со дня его официального опубликования.</w:t>
      </w:r>
    </w:p>
    <w:p w:rsidR="00066E34" w:rsidRPr="005B6AA1" w:rsidRDefault="00066E34" w:rsidP="00066E34">
      <w:pPr>
        <w:pStyle w:val="a5"/>
        <w:spacing w:before="0" w:beforeAutospacing="0" w:after="0" w:afterAutospacing="0"/>
        <w:ind w:firstLine="708"/>
        <w:contextualSpacing/>
        <w:jc w:val="both"/>
        <w:rPr>
          <w:bCs/>
          <w:sz w:val="25"/>
          <w:szCs w:val="25"/>
        </w:rPr>
      </w:pPr>
      <w:r w:rsidRPr="005B6AA1">
        <w:rPr>
          <w:sz w:val="25"/>
          <w:szCs w:val="25"/>
        </w:rPr>
        <w:t>5.</w:t>
      </w:r>
      <w:proofErr w:type="gramStart"/>
      <w:r w:rsidRPr="005B6AA1">
        <w:rPr>
          <w:sz w:val="25"/>
          <w:szCs w:val="25"/>
        </w:rPr>
        <w:t>Контроль за</w:t>
      </w:r>
      <w:proofErr w:type="gramEnd"/>
      <w:r w:rsidRPr="005B6AA1">
        <w:rPr>
          <w:sz w:val="25"/>
          <w:szCs w:val="25"/>
        </w:rPr>
        <w:t xml:space="preserve"> исполнением данного постановления возложить на заместителя главы местной администрации </w:t>
      </w:r>
      <w:proofErr w:type="spellStart"/>
      <w:r w:rsidRPr="005B6AA1">
        <w:rPr>
          <w:sz w:val="25"/>
          <w:szCs w:val="25"/>
        </w:rPr>
        <w:t>Черекского</w:t>
      </w:r>
      <w:proofErr w:type="spellEnd"/>
      <w:r w:rsidRPr="005B6AA1">
        <w:rPr>
          <w:sz w:val="25"/>
          <w:szCs w:val="25"/>
        </w:rPr>
        <w:t xml:space="preserve"> муниципального района </w:t>
      </w:r>
      <w:proofErr w:type="spellStart"/>
      <w:r w:rsidRPr="005B6AA1">
        <w:rPr>
          <w:sz w:val="25"/>
          <w:szCs w:val="25"/>
        </w:rPr>
        <w:t>Эфендиевой</w:t>
      </w:r>
      <w:proofErr w:type="spellEnd"/>
      <w:r w:rsidRPr="005B6AA1">
        <w:rPr>
          <w:sz w:val="25"/>
          <w:szCs w:val="25"/>
        </w:rPr>
        <w:t xml:space="preserve"> Т.Ж.</w:t>
      </w:r>
    </w:p>
    <w:p w:rsidR="00066E34" w:rsidRPr="005B6AA1" w:rsidRDefault="00066E34" w:rsidP="00066E34">
      <w:pPr>
        <w:pStyle w:val="a5"/>
        <w:spacing w:before="0" w:beforeAutospacing="0" w:after="0" w:afterAutospacing="0"/>
        <w:ind w:left="1069"/>
        <w:contextualSpacing/>
        <w:jc w:val="both"/>
        <w:rPr>
          <w:bCs/>
          <w:sz w:val="25"/>
          <w:szCs w:val="25"/>
        </w:rPr>
      </w:pPr>
    </w:p>
    <w:p w:rsidR="00066E34" w:rsidRPr="005B6AA1" w:rsidRDefault="00066E34" w:rsidP="00066E34">
      <w:pPr>
        <w:pStyle w:val="a5"/>
        <w:spacing w:before="0" w:beforeAutospacing="0" w:after="0" w:afterAutospacing="0"/>
        <w:ind w:left="1069"/>
        <w:contextualSpacing/>
        <w:rPr>
          <w:bCs/>
          <w:sz w:val="25"/>
          <w:szCs w:val="25"/>
        </w:rPr>
      </w:pPr>
    </w:p>
    <w:p w:rsidR="00066E34" w:rsidRPr="005B6AA1" w:rsidRDefault="00066E34" w:rsidP="00066E34">
      <w:pPr>
        <w:pStyle w:val="a5"/>
        <w:spacing w:before="0" w:beforeAutospacing="0" w:after="0" w:afterAutospacing="0"/>
        <w:ind w:left="1069"/>
        <w:contextualSpacing/>
        <w:rPr>
          <w:bCs/>
          <w:sz w:val="25"/>
          <w:szCs w:val="25"/>
        </w:rPr>
      </w:pPr>
      <w:r w:rsidRPr="005B6AA1">
        <w:rPr>
          <w:bCs/>
          <w:sz w:val="25"/>
          <w:szCs w:val="25"/>
        </w:rPr>
        <w:t>Глава местной администрации</w:t>
      </w:r>
    </w:p>
    <w:p w:rsidR="00B85236" w:rsidRDefault="00066E34" w:rsidP="00066E34">
      <w:pPr>
        <w:pStyle w:val="a5"/>
        <w:spacing w:before="0" w:beforeAutospacing="0" w:after="0" w:afterAutospacing="0"/>
        <w:ind w:left="1069"/>
        <w:contextualSpacing/>
        <w:rPr>
          <w:bCs/>
          <w:sz w:val="25"/>
          <w:szCs w:val="25"/>
        </w:rPr>
      </w:pPr>
      <w:proofErr w:type="spellStart"/>
      <w:r w:rsidRPr="005B6AA1">
        <w:rPr>
          <w:bCs/>
          <w:sz w:val="25"/>
          <w:szCs w:val="25"/>
        </w:rPr>
        <w:t>Черекского</w:t>
      </w:r>
      <w:proofErr w:type="spellEnd"/>
      <w:r w:rsidRPr="005B6AA1">
        <w:rPr>
          <w:bCs/>
          <w:sz w:val="25"/>
          <w:szCs w:val="25"/>
        </w:rPr>
        <w:t xml:space="preserve"> муниципального района                                А. </w:t>
      </w:r>
      <w:proofErr w:type="spellStart"/>
      <w:r w:rsidRPr="005B6AA1">
        <w:rPr>
          <w:bCs/>
          <w:sz w:val="25"/>
          <w:szCs w:val="25"/>
        </w:rPr>
        <w:t>Кульбаев</w:t>
      </w:r>
      <w:proofErr w:type="spellEnd"/>
      <w:r w:rsidRPr="005B6AA1">
        <w:rPr>
          <w:bCs/>
          <w:sz w:val="25"/>
          <w:szCs w:val="25"/>
        </w:rPr>
        <w:t xml:space="preserve">     </w:t>
      </w:r>
    </w:p>
    <w:p w:rsidR="00B85236" w:rsidRDefault="00B85236" w:rsidP="00066E34">
      <w:pPr>
        <w:pStyle w:val="a5"/>
        <w:spacing w:before="0" w:beforeAutospacing="0" w:after="0" w:afterAutospacing="0"/>
        <w:ind w:left="1069"/>
        <w:contextualSpacing/>
        <w:rPr>
          <w:bCs/>
          <w:sz w:val="25"/>
          <w:szCs w:val="25"/>
        </w:rPr>
      </w:pPr>
    </w:p>
    <w:p w:rsidR="00B85236" w:rsidRDefault="00B85236" w:rsidP="00066E34">
      <w:pPr>
        <w:pStyle w:val="a5"/>
        <w:spacing w:before="0" w:beforeAutospacing="0" w:after="0" w:afterAutospacing="0"/>
        <w:ind w:left="1069"/>
        <w:contextualSpacing/>
        <w:rPr>
          <w:bCs/>
          <w:sz w:val="25"/>
          <w:szCs w:val="25"/>
        </w:rPr>
      </w:pPr>
    </w:p>
    <w:p w:rsidR="00B85236" w:rsidRDefault="00B85236" w:rsidP="00066E34">
      <w:pPr>
        <w:pStyle w:val="a5"/>
        <w:spacing w:before="0" w:beforeAutospacing="0" w:after="0" w:afterAutospacing="0"/>
        <w:ind w:left="1069"/>
        <w:contextualSpacing/>
        <w:rPr>
          <w:bCs/>
          <w:sz w:val="25"/>
          <w:szCs w:val="25"/>
        </w:rPr>
      </w:pPr>
    </w:p>
    <w:p w:rsidR="00066E34" w:rsidRPr="00B85236" w:rsidRDefault="00066E34" w:rsidP="00066E34">
      <w:pPr>
        <w:pStyle w:val="a5"/>
        <w:spacing w:before="0" w:beforeAutospacing="0" w:after="0" w:afterAutospacing="0"/>
        <w:ind w:left="1069"/>
        <w:contextualSpacing/>
        <w:rPr>
          <w:bCs/>
          <w:sz w:val="25"/>
          <w:szCs w:val="25"/>
        </w:rPr>
      </w:pPr>
      <w:r w:rsidRPr="00B85236">
        <w:rPr>
          <w:bCs/>
          <w:sz w:val="25"/>
          <w:szCs w:val="25"/>
        </w:rPr>
        <w:t xml:space="preserve">            </w:t>
      </w:r>
    </w:p>
    <w:p w:rsidR="00066E34" w:rsidRPr="00B85236" w:rsidRDefault="00066E34" w:rsidP="00066E34">
      <w:pPr>
        <w:pStyle w:val="20"/>
        <w:shd w:val="clear" w:color="auto" w:fill="auto"/>
        <w:spacing w:after="0" w:line="240" w:lineRule="auto"/>
        <w:ind w:right="20" w:firstLine="6521"/>
        <w:contextualSpacing/>
        <w:rPr>
          <w:rStyle w:val="a4"/>
          <w:i w:val="0"/>
          <w:sz w:val="16"/>
          <w:szCs w:val="16"/>
        </w:rPr>
      </w:pPr>
      <w:bookmarkStart w:id="0" w:name="_GoBack"/>
      <w:bookmarkEnd w:id="0"/>
      <w:r w:rsidRPr="00B85236">
        <w:rPr>
          <w:rStyle w:val="a4"/>
          <w:i w:val="0"/>
          <w:sz w:val="16"/>
          <w:szCs w:val="16"/>
        </w:rPr>
        <w:lastRenderedPageBreak/>
        <w:t>Приложение 1 к постановлению</w:t>
      </w:r>
    </w:p>
    <w:p w:rsidR="00066E34" w:rsidRPr="00B85236" w:rsidRDefault="00066E34" w:rsidP="00066E34">
      <w:pPr>
        <w:pStyle w:val="20"/>
        <w:shd w:val="clear" w:color="auto" w:fill="auto"/>
        <w:spacing w:after="0" w:line="240" w:lineRule="auto"/>
        <w:ind w:left="6521" w:right="20"/>
        <w:contextualSpacing/>
        <w:rPr>
          <w:rStyle w:val="a4"/>
          <w:i w:val="0"/>
          <w:sz w:val="16"/>
          <w:szCs w:val="16"/>
        </w:rPr>
      </w:pPr>
      <w:r w:rsidRPr="00B85236">
        <w:rPr>
          <w:rStyle w:val="a4"/>
          <w:i w:val="0"/>
          <w:sz w:val="16"/>
          <w:szCs w:val="16"/>
        </w:rPr>
        <w:t xml:space="preserve">местной администрации </w:t>
      </w:r>
      <w:proofErr w:type="spellStart"/>
      <w:r w:rsidRPr="00B85236">
        <w:rPr>
          <w:rStyle w:val="a4"/>
          <w:i w:val="0"/>
          <w:sz w:val="16"/>
          <w:szCs w:val="16"/>
        </w:rPr>
        <w:t>Черекского</w:t>
      </w:r>
      <w:proofErr w:type="spellEnd"/>
      <w:r w:rsidRPr="00B85236">
        <w:rPr>
          <w:rStyle w:val="a4"/>
          <w:i w:val="0"/>
          <w:sz w:val="16"/>
          <w:szCs w:val="16"/>
        </w:rPr>
        <w:t xml:space="preserve"> муниципального района</w:t>
      </w:r>
    </w:p>
    <w:p w:rsidR="00066E34" w:rsidRPr="00B85236" w:rsidRDefault="00066E34" w:rsidP="00066E34">
      <w:pPr>
        <w:pStyle w:val="20"/>
        <w:shd w:val="clear" w:color="auto" w:fill="auto"/>
        <w:spacing w:after="486" w:line="240" w:lineRule="auto"/>
        <w:ind w:right="20"/>
        <w:contextualSpacing/>
        <w:jc w:val="center"/>
        <w:rPr>
          <w:sz w:val="16"/>
          <w:szCs w:val="16"/>
        </w:rPr>
      </w:pPr>
      <w:r w:rsidRPr="00B85236">
        <w:rPr>
          <w:rStyle w:val="a4"/>
          <w:i w:val="0"/>
          <w:sz w:val="16"/>
          <w:szCs w:val="16"/>
        </w:rPr>
        <w:t xml:space="preserve"> </w:t>
      </w:r>
      <w:r w:rsidRPr="00B85236">
        <w:rPr>
          <w:rStyle w:val="a4"/>
          <w:i w:val="0"/>
          <w:sz w:val="16"/>
          <w:szCs w:val="16"/>
        </w:rPr>
        <w:tab/>
      </w:r>
      <w:r w:rsidRPr="00B85236">
        <w:rPr>
          <w:rStyle w:val="a4"/>
          <w:i w:val="0"/>
          <w:sz w:val="16"/>
          <w:szCs w:val="16"/>
        </w:rPr>
        <w:tab/>
      </w:r>
      <w:r w:rsidRPr="00B85236">
        <w:rPr>
          <w:rStyle w:val="a4"/>
          <w:i w:val="0"/>
          <w:sz w:val="16"/>
          <w:szCs w:val="16"/>
        </w:rPr>
        <w:tab/>
      </w:r>
      <w:r w:rsidRPr="00B85236">
        <w:rPr>
          <w:rStyle w:val="a4"/>
          <w:i w:val="0"/>
          <w:sz w:val="16"/>
          <w:szCs w:val="16"/>
        </w:rPr>
        <w:tab/>
      </w:r>
      <w:r w:rsidRPr="00B85236">
        <w:rPr>
          <w:rStyle w:val="a4"/>
          <w:i w:val="0"/>
          <w:sz w:val="16"/>
          <w:szCs w:val="16"/>
        </w:rPr>
        <w:tab/>
      </w:r>
      <w:r w:rsidRPr="00B85236">
        <w:rPr>
          <w:rStyle w:val="a4"/>
          <w:i w:val="0"/>
          <w:sz w:val="16"/>
          <w:szCs w:val="16"/>
        </w:rPr>
        <w:tab/>
      </w:r>
      <w:r w:rsidRPr="00B85236">
        <w:rPr>
          <w:rStyle w:val="a4"/>
          <w:i w:val="0"/>
          <w:sz w:val="16"/>
          <w:szCs w:val="16"/>
        </w:rPr>
        <w:tab/>
        <w:t xml:space="preserve">   от 17.04.2026 г. № 254-пг</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30"/>
        <w:shd w:val="clear" w:color="auto" w:fill="auto"/>
        <w:spacing w:before="0" w:after="0" w:line="240" w:lineRule="auto"/>
        <w:ind w:right="400" w:firstLine="567"/>
        <w:contextualSpacing/>
        <w:jc w:val="center"/>
        <w:rPr>
          <w:b/>
          <w:sz w:val="22"/>
          <w:szCs w:val="22"/>
        </w:rPr>
      </w:pPr>
      <w:bookmarkStart w:id="1" w:name="P37"/>
      <w:bookmarkEnd w:id="1"/>
      <w:r w:rsidRPr="003965B8">
        <w:rPr>
          <w:b/>
          <w:sz w:val="22"/>
          <w:szCs w:val="22"/>
        </w:rPr>
        <w:t>АДМИНИСТРАТИВНЫЙ РЕГЛАМЕНТ</w:t>
      </w:r>
    </w:p>
    <w:p w:rsidR="00066E34" w:rsidRPr="003965B8" w:rsidRDefault="00066E34" w:rsidP="00066E34">
      <w:pPr>
        <w:contextualSpacing/>
        <w:jc w:val="center"/>
        <w:rPr>
          <w:sz w:val="22"/>
          <w:szCs w:val="22"/>
        </w:rPr>
      </w:pPr>
      <w:r w:rsidRPr="003965B8">
        <w:rPr>
          <w:bCs/>
          <w:sz w:val="22"/>
          <w:szCs w:val="22"/>
        </w:rPr>
        <w:t xml:space="preserve">местной администрации </w:t>
      </w:r>
      <w:proofErr w:type="spellStart"/>
      <w:r w:rsidRPr="003965B8">
        <w:rPr>
          <w:bCs/>
          <w:sz w:val="22"/>
          <w:szCs w:val="22"/>
        </w:rPr>
        <w:t>Черекского</w:t>
      </w:r>
      <w:proofErr w:type="spellEnd"/>
      <w:r w:rsidRPr="003965B8">
        <w:rPr>
          <w:bCs/>
          <w:sz w:val="22"/>
          <w:szCs w:val="22"/>
        </w:rPr>
        <w:t xml:space="preserve"> муниципального района по предоставлению муниципальной услуги</w:t>
      </w:r>
      <w:r w:rsidRPr="003965B8">
        <w:rPr>
          <w:sz w:val="22"/>
          <w:szCs w:val="22"/>
        </w:rPr>
        <w:t xml:space="preserve"> «Предоставление информации о результатах сданных экзаменов, тестирования и иных вступительных испытаний, а также зачислении в образовательное учреждение»</w:t>
      </w:r>
    </w:p>
    <w:p w:rsidR="00066E34" w:rsidRPr="003965B8" w:rsidRDefault="00066E34" w:rsidP="00066E34">
      <w:pPr>
        <w:contextualSpacing/>
        <w:jc w:val="center"/>
        <w:rPr>
          <w:sz w:val="22"/>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1"/>
        <w:rPr>
          <w:rFonts w:ascii="Times New Roman" w:hAnsi="Times New Roman" w:cs="Times New Roman"/>
          <w:szCs w:val="22"/>
        </w:rPr>
      </w:pPr>
      <w:r w:rsidRPr="003965B8">
        <w:rPr>
          <w:rFonts w:ascii="Times New Roman" w:hAnsi="Times New Roman" w:cs="Times New Roman"/>
          <w:szCs w:val="22"/>
        </w:rPr>
        <w:t>Раздел I. ОБЩИЕ ПОЛОЖЕНИЯ</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1. Предмет регулирования Административного регламента</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1.1. </w:t>
      </w:r>
      <w:proofErr w:type="gramStart"/>
      <w:r w:rsidRPr="003965B8">
        <w:rPr>
          <w:rFonts w:ascii="Times New Roman" w:hAnsi="Times New Roman" w:cs="Times New Roman"/>
          <w:szCs w:val="22"/>
        </w:rPr>
        <w:t>Административный регламент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w:t>
      </w:r>
      <w:proofErr w:type="gramEnd"/>
      <w:r w:rsidRPr="003965B8">
        <w:rPr>
          <w:rFonts w:ascii="Times New Roman" w:hAnsi="Times New Roman" w:cs="Times New Roman"/>
          <w:szCs w:val="22"/>
        </w:rPr>
        <w:t xml:space="preserve"> лица, а также принимаемого им решения при предоставлении муниципальной услуги (далее - муниципальная услуга).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3965B8">
        <w:rPr>
          <w:rFonts w:ascii="Times New Roman" w:hAnsi="Times New Roman" w:cs="Times New Roman"/>
          <w:szCs w:val="22"/>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КБР, муниципальным правовым актам района.</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 Круг заявителей</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КБР или на основании доверенности (далее - представители).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3. Требования предоставления заявителю муниципальной услуги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в соответствии с вариантом предоставления </w:t>
      </w:r>
      <w:proofErr w:type="gramStart"/>
      <w:r w:rsidRPr="003965B8">
        <w:rPr>
          <w:rFonts w:ascii="Times New Roman" w:hAnsi="Times New Roman" w:cs="Times New Roman"/>
          <w:szCs w:val="22"/>
        </w:rPr>
        <w:t>муниципальной</w:t>
      </w:r>
      <w:proofErr w:type="gramEnd"/>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услуги, соответствующим признакам заявителя, определенным</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результате анкетирования, проводимого органом,</w:t>
      </w:r>
    </w:p>
    <w:p w:rsidR="00066E34" w:rsidRPr="003965B8" w:rsidRDefault="00066E34" w:rsidP="00066E34">
      <w:pPr>
        <w:pStyle w:val="ConsPlusTitle"/>
        <w:contextualSpacing/>
        <w:jc w:val="center"/>
        <w:rPr>
          <w:rFonts w:ascii="Times New Roman" w:hAnsi="Times New Roman" w:cs="Times New Roman"/>
          <w:szCs w:val="22"/>
        </w:rPr>
      </w:pPr>
      <w:proofErr w:type="gramStart"/>
      <w:r w:rsidRPr="003965B8">
        <w:rPr>
          <w:rFonts w:ascii="Times New Roman" w:hAnsi="Times New Roman" w:cs="Times New Roman"/>
          <w:szCs w:val="22"/>
        </w:rPr>
        <w:t>предоставляющим</w:t>
      </w:r>
      <w:proofErr w:type="gramEnd"/>
      <w:r w:rsidRPr="003965B8">
        <w:rPr>
          <w:rFonts w:ascii="Times New Roman" w:hAnsi="Times New Roman" w:cs="Times New Roman"/>
          <w:szCs w:val="22"/>
        </w:rPr>
        <w:t xml:space="preserve"> услугу (далее - профилирование), а также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результата, за предоставлением которого обратился заявитель</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3.1. 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также - вариант). 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показателей таких признаков. Информирование о порядке предоставления муниципальной услуги осуществляется: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непосредственно при личном приеме заявителя в МКУ "Управление образования местной администрации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КБР" (далее - Уполномоченный орган) или многофункциональном центре предоставления государственных и муниципальных услуг (далее - многофункциональный центр); по телефону в Уполномоченном органе или многофункциональном центре; письменно, в том числе посредством электронной почты, факсимильной связи; посредством размещения в открытой и доступной форме информации: в федеральной государственной информационной системе "Единый государственных и муниципальных услуг (функций)" (</w:t>
      </w:r>
      <w:hyperlink r:id="rId7">
        <w:r w:rsidRPr="003965B8">
          <w:rPr>
            <w:rFonts w:ascii="Times New Roman" w:hAnsi="Times New Roman" w:cs="Times New Roman"/>
            <w:szCs w:val="22"/>
          </w:rPr>
          <w:t>https://www.gosuslugi.ru/</w:t>
        </w:r>
      </w:hyperlink>
      <w:r w:rsidRPr="003965B8">
        <w:rPr>
          <w:rFonts w:ascii="Times New Roman" w:hAnsi="Times New Roman" w:cs="Times New Roman"/>
          <w:szCs w:val="22"/>
        </w:rPr>
        <w:t xml:space="preserve">) (далее - ЕПГУ) в информационно-телекоммуникационной сети "Интернет" (далее - сеть "Интернет"); на официальном сайте Уполномоченного органа в сети "Интернет" - </w:t>
      </w:r>
      <w:hyperlink r:id="rId8" w:history="1">
        <w:r w:rsidRPr="003965B8">
          <w:rPr>
            <w:rStyle w:val="aa"/>
            <w:rFonts w:ascii="Times New Roman" w:hAnsi="Times New Roman" w:cs="Times New Roman"/>
            <w:szCs w:val="22"/>
          </w:rPr>
          <w:t>https://uocherek.ru/</w:t>
        </w:r>
      </w:hyperlink>
      <w:proofErr w:type="gramStart"/>
      <w:r w:rsidRPr="003965B8">
        <w:rPr>
          <w:rStyle w:val="aa"/>
          <w:rFonts w:ascii="Times New Roman" w:hAnsi="Times New Roman" w:cs="Times New Roman"/>
          <w:szCs w:val="22"/>
        </w:rPr>
        <w:t xml:space="preserve"> ;</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посредством размещения информации на информационных стендах Уполномоченного органа или многофункционального центра.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 xml:space="preserve">Информация по вопросам предоставления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hyperlink r:id="rId9">
        <w:r w:rsidRPr="003965B8">
          <w:rPr>
            <w:rFonts w:ascii="Times New Roman" w:hAnsi="Times New Roman" w:cs="Times New Roman"/>
            <w:szCs w:val="22"/>
          </w:rPr>
          <w:t>https://www.gosuslugi.ru/</w:t>
        </w:r>
      </w:hyperlink>
      <w:r w:rsidRPr="003965B8">
        <w:rPr>
          <w:rFonts w:ascii="Times New Roman" w:hAnsi="Times New Roman" w:cs="Times New Roman"/>
          <w:szCs w:val="22"/>
        </w:rPr>
        <w:t xml:space="preserve">), на официальном сайте Управления образования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w:t>
      </w:r>
      <w:hyperlink r:id="rId10" w:history="1">
        <w:r w:rsidRPr="003965B8">
          <w:rPr>
            <w:rStyle w:val="aa"/>
            <w:rFonts w:ascii="Times New Roman" w:hAnsi="Times New Roman" w:cs="Times New Roman"/>
            <w:szCs w:val="22"/>
          </w:rPr>
          <w:t>https://uocherek.ru/</w:t>
        </w:r>
      </w:hyperlink>
      <w:r w:rsidRPr="003965B8">
        <w:rPr>
          <w:rStyle w:val="aa"/>
          <w:rFonts w:ascii="Times New Roman" w:hAnsi="Times New Roman" w:cs="Times New Roman"/>
          <w:szCs w:val="22"/>
        </w:rPr>
        <w:t xml:space="preserve">, </w:t>
      </w:r>
      <w:r w:rsidRPr="003965B8">
        <w:rPr>
          <w:rFonts w:ascii="Times New Roman" w:hAnsi="Times New Roman" w:cs="Times New Roman"/>
          <w:szCs w:val="22"/>
        </w:rPr>
        <w:t>на сайтах муниципальных образовательных</w:t>
      </w:r>
      <w:proofErr w:type="gramEnd"/>
      <w:r w:rsidRPr="003965B8">
        <w:rPr>
          <w:rFonts w:ascii="Times New Roman" w:hAnsi="Times New Roman" w:cs="Times New Roman"/>
          <w:szCs w:val="22"/>
        </w:rPr>
        <w:t xml:space="preserve"> организаций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КБР (далее - организации), на информационных стендах организаций. Информация по вопросам предоставления муниципальной услуги осуществляется: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курирующим органом соблюдения административного регламента муниципальной услуги, предоставляемой общеобразовательными организациями;</w:t>
      </w:r>
    </w:p>
    <w:p w:rsidR="00066E34" w:rsidRPr="003965B8" w:rsidRDefault="00066E34" w:rsidP="00066E34">
      <w:pPr>
        <w:ind w:firstLine="567"/>
        <w:contextualSpacing/>
        <w:jc w:val="both"/>
        <w:rPr>
          <w:sz w:val="22"/>
          <w:szCs w:val="22"/>
        </w:rPr>
      </w:pPr>
      <w:r w:rsidRPr="003965B8">
        <w:rPr>
          <w:sz w:val="22"/>
          <w:szCs w:val="22"/>
        </w:rPr>
        <w:t>- Управление образования, по адресу:</w:t>
      </w:r>
    </w:p>
    <w:p w:rsidR="00066E34" w:rsidRPr="003965B8" w:rsidRDefault="00066E34" w:rsidP="00066E34">
      <w:pPr>
        <w:ind w:firstLine="567"/>
        <w:contextualSpacing/>
        <w:jc w:val="both"/>
        <w:rPr>
          <w:sz w:val="22"/>
          <w:szCs w:val="22"/>
        </w:rPr>
      </w:pPr>
      <w:r w:rsidRPr="003965B8">
        <w:rPr>
          <w:sz w:val="22"/>
          <w:szCs w:val="22"/>
        </w:rPr>
        <w:t xml:space="preserve">361801, Кабардино-Балкарская Республика, </w:t>
      </w:r>
      <w:proofErr w:type="spellStart"/>
      <w:r w:rsidRPr="003965B8">
        <w:rPr>
          <w:sz w:val="22"/>
          <w:szCs w:val="22"/>
        </w:rPr>
        <w:t>г.п</w:t>
      </w:r>
      <w:proofErr w:type="spellEnd"/>
      <w:r w:rsidRPr="003965B8">
        <w:rPr>
          <w:sz w:val="22"/>
          <w:szCs w:val="22"/>
        </w:rPr>
        <w:t xml:space="preserve">. </w:t>
      </w:r>
      <w:proofErr w:type="spellStart"/>
      <w:r w:rsidRPr="003965B8">
        <w:rPr>
          <w:sz w:val="22"/>
          <w:szCs w:val="22"/>
        </w:rPr>
        <w:t>Кашхатау</w:t>
      </w:r>
      <w:proofErr w:type="spellEnd"/>
      <w:r w:rsidRPr="003965B8">
        <w:rPr>
          <w:sz w:val="22"/>
          <w:szCs w:val="22"/>
        </w:rPr>
        <w:t xml:space="preserve">, ул. </w:t>
      </w:r>
      <w:proofErr w:type="spellStart"/>
      <w:r w:rsidRPr="003965B8">
        <w:rPr>
          <w:sz w:val="22"/>
          <w:szCs w:val="22"/>
        </w:rPr>
        <w:t>Мечиева</w:t>
      </w:r>
      <w:proofErr w:type="spellEnd"/>
      <w:r w:rsidRPr="003965B8">
        <w:rPr>
          <w:sz w:val="22"/>
          <w:szCs w:val="22"/>
        </w:rPr>
        <w:t>, 108.</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МКУ "Управление образования местной администрации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КБР". </w:t>
      </w:r>
    </w:p>
    <w:p w:rsidR="00066E34" w:rsidRPr="003965B8" w:rsidRDefault="00066E34" w:rsidP="00066E34">
      <w:pPr>
        <w:ind w:firstLine="567"/>
        <w:contextualSpacing/>
        <w:jc w:val="both"/>
        <w:rPr>
          <w:sz w:val="22"/>
          <w:szCs w:val="22"/>
        </w:rPr>
      </w:pPr>
      <w:r w:rsidRPr="003965B8">
        <w:rPr>
          <w:sz w:val="22"/>
          <w:szCs w:val="22"/>
        </w:rPr>
        <w:t>График работы Управления образования:</w:t>
      </w:r>
    </w:p>
    <w:p w:rsidR="00066E34" w:rsidRPr="003965B8" w:rsidRDefault="00066E34" w:rsidP="00066E34">
      <w:pPr>
        <w:ind w:firstLine="567"/>
        <w:contextualSpacing/>
        <w:jc w:val="both"/>
        <w:rPr>
          <w:sz w:val="22"/>
          <w:szCs w:val="22"/>
        </w:rPr>
      </w:pPr>
      <w:r w:rsidRPr="003965B8">
        <w:rPr>
          <w:sz w:val="22"/>
          <w:szCs w:val="22"/>
        </w:rPr>
        <w:t>понедельник - пятница с 09.00 до 17.00:</w:t>
      </w:r>
    </w:p>
    <w:p w:rsidR="00066E34" w:rsidRPr="003965B8" w:rsidRDefault="00066E34" w:rsidP="00066E34">
      <w:pPr>
        <w:ind w:firstLine="567"/>
        <w:contextualSpacing/>
        <w:jc w:val="both"/>
        <w:rPr>
          <w:sz w:val="22"/>
          <w:szCs w:val="22"/>
        </w:rPr>
      </w:pPr>
      <w:r w:rsidRPr="003965B8">
        <w:rPr>
          <w:sz w:val="22"/>
          <w:szCs w:val="22"/>
        </w:rPr>
        <w:t>перерыв с 13.00 до 14.00;</w:t>
      </w:r>
    </w:p>
    <w:p w:rsidR="00066E34" w:rsidRPr="003965B8" w:rsidRDefault="00066E34" w:rsidP="00066E34">
      <w:pPr>
        <w:ind w:firstLine="567"/>
        <w:contextualSpacing/>
        <w:jc w:val="both"/>
        <w:rPr>
          <w:sz w:val="22"/>
          <w:szCs w:val="22"/>
        </w:rPr>
      </w:pPr>
      <w:r w:rsidRPr="003965B8">
        <w:rPr>
          <w:sz w:val="22"/>
          <w:szCs w:val="22"/>
        </w:rPr>
        <w:t>часы приема установлены:</w:t>
      </w:r>
    </w:p>
    <w:p w:rsidR="00066E34" w:rsidRPr="003965B8" w:rsidRDefault="00066E34" w:rsidP="00066E34">
      <w:pPr>
        <w:ind w:firstLine="567"/>
        <w:contextualSpacing/>
        <w:jc w:val="both"/>
        <w:rPr>
          <w:sz w:val="22"/>
          <w:szCs w:val="22"/>
        </w:rPr>
      </w:pPr>
      <w:r w:rsidRPr="003965B8">
        <w:rPr>
          <w:sz w:val="22"/>
          <w:szCs w:val="22"/>
        </w:rPr>
        <w:t>понедельник - с 9:00 до 17:00,</w:t>
      </w:r>
    </w:p>
    <w:p w:rsidR="00066E34" w:rsidRPr="003965B8" w:rsidRDefault="00066E34" w:rsidP="00066E34">
      <w:pPr>
        <w:ind w:firstLine="567"/>
        <w:contextualSpacing/>
        <w:jc w:val="both"/>
        <w:rPr>
          <w:sz w:val="22"/>
          <w:szCs w:val="22"/>
        </w:rPr>
      </w:pPr>
      <w:r w:rsidRPr="003965B8">
        <w:rPr>
          <w:sz w:val="22"/>
          <w:szCs w:val="22"/>
        </w:rPr>
        <w:t>вторник - с 9:00 до 17:00, -четверг-с 9:00 до 17:00; суббота, воскресенье</w:t>
      </w:r>
      <w:proofErr w:type="gramStart"/>
      <w:r w:rsidRPr="003965B8">
        <w:rPr>
          <w:sz w:val="22"/>
          <w:szCs w:val="22"/>
        </w:rPr>
        <w:t xml:space="preserve"> -- </w:t>
      </w:r>
      <w:proofErr w:type="gramEnd"/>
      <w:r w:rsidRPr="003965B8">
        <w:rPr>
          <w:sz w:val="22"/>
          <w:szCs w:val="22"/>
        </w:rPr>
        <w:t>выходные дни.</w:t>
      </w:r>
    </w:p>
    <w:p w:rsidR="00066E34" w:rsidRPr="003965B8" w:rsidRDefault="00066E34" w:rsidP="00066E34">
      <w:pPr>
        <w:ind w:firstLine="567"/>
        <w:contextualSpacing/>
        <w:jc w:val="both"/>
        <w:rPr>
          <w:sz w:val="22"/>
          <w:szCs w:val="22"/>
        </w:rPr>
      </w:pPr>
      <w:proofErr w:type="gramStart"/>
      <w:r w:rsidRPr="003965B8">
        <w:rPr>
          <w:sz w:val="22"/>
          <w:szCs w:val="22"/>
        </w:rPr>
        <w:t>Телефон для справок Управления образования: 8(8663)) 4-15-95.</w:t>
      </w:r>
      <w:proofErr w:type="gramEnd"/>
    </w:p>
    <w:p w:rsidR="00066E34" w:rsidRPr="003965B8" w:rsidRDefault="00066E34" w:rsidP="00066E34">
      <w:pPr>
        <w:ind w:firstLine="567"/>
        <w:contextualSpacing/>
        <w:jc w:val="both"/>
        <w:rPr>
          <w:sz w:val="22"/>
          <w:szCs w:val="22"/>
        </w:rPr>
      </w:pPr>
      <w:r w:rsidRPr="003965B8">
        <w:rPr>
          <w:sz w:val="22"/>
          <w:szCs w:val="22"/>
        </w:rPr>
        <w:t xml:space="preserve"> Место нахождения, график работы, адреса официальных сайтов, электронных почт и справочные телефоны образовательных учреждений в приложении №l к настоящему Административному регламенту.</w:t>
      </w:r>
    </w:p>
    <w:p w:rsidR="00066E34" w:rsidRPr="003965B8" w:rsidRDefault="00066E34" w:rsidP="00066E34">
      <w:pPr>
        <w:ind w:firstLine="567"/>
        <w:contextualSpacing/>
        <w:jc w:val="both"/>
        <w:rPr>
          <w:sz w:val="22"/>
          <w:szCs w:val="22"/>
        </w:rPr>
      </w:pPr>
      <w:r w:rsidRPr="003965B8">
        <w:rPr>
          <w:sz w:val="22"/>
          <w:szCs w:val="22"/>
        </w:rPr>
        <w:t xml:space="preserve">Адрес официального сайта администрации </w:t>
      </w:r>
      <w:proofErr w:type="spellStart"/>
      <w:r w:rsidRPr="003965B8">
        <w:rPr>
          <w:sz w:val="22"/>
          <w:szCs w:val="22"/>
        </w:rPr>
        <w:t>Черекского</w:t>
      </w:r>
      <w:proofErr w:type="spellEnd"/>
      <w:r w:rsidRPr="003965B8">
        <w:rPr>
          <w:sz w:val="22"/>
          <w:szCs w:val="22"/>
        </w:rPr>
        <w:t xml:space="preserve"> муниципального района КЬР </w:t>
      </w:r>
      <w:hyperlink r:id="rId11" w:history="1">
        <w:r w:rsidRPr="003965B8">
          <w:rPr>
            <w:rStyle w:val="aa"/>
            <w:sz w:val="22"/>
            <w:szCs w:val="22"/>
          </w:rPr>
          <w:t>https://cherek.kbr.ru</w:t>
        </w:r>
      </w:hyperlink>
      <w:r w:rsidRPr="003965B8">
        <w:rPr>
          <w:rStyle w:val="aa"/>
          <w:sz w:val="22"/>
          <w:szCs w:val="22"/>
        </w:rPr>
        <w:t xml:space="preserve"> /</w:t>
      </w:r>
      <w:r w:rsidRPr="003965B8">
        <w:rPr>
          <w:sz w:val="22"/>
          <w:szCs w:val="22"/>
        </w:rPr>
        <w:t>.</w:t>
      </w:r>
    </w:p>
    <w:p w:rsidR="00066E34" w:rsidRPr="003965B8" w:rsidRDefault="00066E34" w:rsidP="00066E34">
      <w:pPr>
        <w:ind w:firstLine="567"/>
        <w:contextualSpacing/>
        <w:jc w:val="both"/>
        <w:rPr>
          <w:sz w:val="22"/>
          <w:szCs w:val="22"/>
        </w:rPr>
      </w:pPr>
      <w:r w:rsidRPr="003965B8">
        <w:rPr>
          <w:sz w:val="22"/>
          <w:szCs w:val="22"/>
        </w:rPr>
        <w:t xml:space="preserve">Адрес официального сайга МКУ «Управление образования </w:t>
      </w:r>
      <w:proofErr w:type="spellStart"/>
      <w:r w:rsidRPr="003965B8">
        <w:rPr>
          <w:sz w:val="22"/>
          <w:szCs w:val="22"/>
        </w:rPr>
        <w:t>Черекского</w:t>
      </w:r>
      <w:proofErr w:type="spellEnd"/>
      <w:r w:rsidRPr="003965B8">
        <w:rPr>
          <w:sz w:val="22"/>
          <w:szCs w:val="22"/>
        </w:rPr>
        <w:t xml:space="preserve"> муниципального района» </w:t>
      </w:r>
      <w:hyperlink r:id="rId12" w:history="1">
        <w:r w:rsidRPr="003965B8">
          <w:rPr>
            <w:rStyle w:val="aa"/>
            <w:sz w:val="22"/>
            <w:szCs w:val="22"/>
          </w:rPr>
          <w:t>https://uocherek.ru/</w:t>
        </w:r>
      </w:hyperlink>
      <w:r w:rsidRPr="003965B8">
        <w:rPr>
          <w:sz w:val="22"/>
          <w:szCs w:val="22"/>
        </w:rPr>
        <w:t xml:space="preserve"> .</w:t>
      </w:r>
    </w:p>
    <w:p w:rsidR="00066E34" w:rsidRPr="003965B8" w:rsidRDefault="00066E34" w:rsidP="00066E34">
      <w:pPr>
        <w:ind w:firstLine="567"/>
        <w:contextualSpacing/>
        <w:jc w:val="both"/>
        <w:rPr>
          <w:sz w:val="22"/>
          <w:szCs w:val="22"/>
        </w:rPr>
      </w:pPr>
      <w:r w:rsidRPr="003965B8">
        <w:rPr>
          <w:sz w:val="22"/>
          <w:szCs w:val="22"/>
        </w:rPr>
        <w:t xml:space="preserve">Адрес электронной почты администрации </w:t>
      </w:r>
      <w:proofErr w:type="spellStart"/>
      <w:r w:rsidRPr="003965B8">
        <w:rPr>
          <w:sz w:val="22"/>
          <w:szCs w:val="22"/>
        </w:rPr>
        <w:t>Черекского</w:t>
      </w:r>
      <w:proofErr w:type="spellEnd"/>
      <w:r w:rsidRPr="003965B8">
        <w:rPr>
          <w:sz w:val="22"/>
          <w:szCs w:val="22"/>
        </w:rPr>
        <w:t xml:space="preserve"> муниципального района КБР </w:t>
      </w:r>
      <w:hyperlink r:id="rId13" w:history="1">
        <w:r w:rsidRPr="003965B8">
          <w:rPr>
            <w:rStyle w:val="aa"/>
            <w:sz w:val="22"/>
            <w:szCs w:val="22"/>
            <w:lang w:val="en-US"/>
          </w:rPr>
          <w:t>admcherek</w:t>
        </w:r>
        <w:r w:rsidRPr="003965B8">
          <w:rPr>
            <w:rStyle w:val="aa"/>
            <w:sz w:val="22"/>
            <w:szCs w:val="22"/>
          </w:rPr>
          <w:t>@</w:t>
        </w:r>
        <w:r w:rsidRPr="003965B8">
          <w:rPr>
            <w:rStyle w:val="aa"/>
            <w:sz w:val="22"/>
            <w:szCs w:val="22"/>
            <w:lang w:val="en-US"/>
          </w:rPr>
          <w:t>kbr</w:t>
        </w:r>
        <w:r w:rsidRPr="003965B8">
          <w:rPr>
            <w:rStyle w:val="aa"/>
            <w:sz w:val="22"/>
            <w:szCs w:val="22"/>
          </w:rPr>
          <w:t>.</w:t>
        </w:r>
        <w:proofErr w:type="spellStart"/>
        <w:r w:rsidRPr="003965B8">
          <w:rPr>
            <w:rStyle w:val="aa"/>
            <w:sz w:val="22"/>
            <w:szCs w:val="22"/>
            <w:lang w:val="en-US"/>
          </w:rPr>
          <w:t>ru</w:t>
        </w:r>
        <w:proofErr w:type="spellEnd"/>
      </w:hyperlink>
      <w:r w:rsidRPr="003965B8">
        <w:rPr>
          <w:rStyle w:val="aa"/>
          <w:sz w:val="22"/>
          <w:szCs w:val="22"/>
        </w:rPr>
        <w:t xml:space="preserve">  </w:t>
      </w:r>
      <w:r w:rsidRPr="003965B8">
        <w:rPr>
          <w:sz w:val="22"/>
          <w:szCs w:val="22"/>
        </w:rPr>
        <w:t xml:space="preserve"> .</w:t>
      </w:r>
    </w:p>
    <w:p w:rsidR="00066E34" w:rsidRPr="003965B8" w:rsidRDefault="00066E34" w:rsidP="00066E34">
      <w:pPr>
        <w:ind w:firstLine="567"/>
        <w:contextualSpacing/>
        <w:jc w:val="both"/>
        <w:rPr>
          <w:sz w:val="22"/>
          <w:szCs w:val="22"/>
        </w:rPr>
      </w:pPr>
      <w:r w:rsidRPr="003965B8">
        <w:rPr>
          <w:sz w:val="22"/>
          <w:szCs w:val="22"/>
        </w:rPr>
        <w:t xml:space="preserve">Адрес электронной почты МКУ «Управление образования </w:t>
      </w:r>
      <w:proofErr w:type="spellStart"/>
      <w:r w:rsidRPr="003965B8">
        <w:rPr>
          <w:sz w:val="22"/>
          <w:szCs w:val="22"/>
        </w:rPr>
        <w:t>Черекского</w:t>
      </w:r>
      <w:proofErr w:type="spellEnd"/>
      <w:r w:rsidRPr="003965B8">
        <w:rPr>
          <w:sz w:val="22"/>
          <w:szCs w:val="22"/>
        </w:rPr>
        <w:t xml:space="preserve"> муниципального района» </w:t>
      </w:r>
      <w:hyperlink r:id="rId14" w:history="1">
        <w:r w:rsidRPr="003965B8">
          <w:rPr>
            <w:rStyle w:val="aa"/>
            <w:sz w:val="22"/>
            <w:szCs w:val="22"/>
          </w:rPr>
          <w:t>upraw2009@yandex.ru</w:t>
        </w:r>
      </w:hyperlink>
      <w:r w:rsidRPr="003965B8">
        <w:rPr>
          <w:sz w:val="22"/>
          <w:szCs w:val="22"/>
        </w:rPr>
        <w:t xml:space="preserve">  .</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на сайте РЦОИ egekbr.ru. Адрес: 360000, КБР, г. Нальчик, пр. им. В.И. Ленина, 8.</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Приемная: (8662) 42-76-90</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Консультация: (8662) 42-76-83</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Факс: (8662) 42-76-90.</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Сотрудники, ответственные за предоставление муниципальной услуги и информирование о ее предоставлении, а также режим их работы утверждаются приказом руководителя ОО.</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3.2. При изменении информации, регулирующей предоставление услуги, осуществляется ее периодическое обновление. Внесение изменений на соответствующих официальных сайтах, а также на стендах в местах предоставления муниципальной услуги осуществляется не позднее десяти рабочих дней, следующих за днем изменения сведений.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3.3. Требования к форме и характеру взаимодействия специалистов Управления образования и ОО с заявителями: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консультации (справки) по вопросам предоставления услуги даются работниками ОО и специалистами Управления образования, курирующими вопросы по предоставлению информации о результатах сданных экзаменов, тестирования и иных вступительных испытаний, а также о зачислении в образовательные организации: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перечень документов, необходимых для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источник получения документов, необходимых для получения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время приема документов;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 сроки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 порядок обжалования действий (бездействия) и решений, осуществляемых и принимаемых в ходе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ответах на телефонные звонки и устные обращения специалисты, ответственные за предоставление муниципальной услуги, подробно и в вежливой (корректной) форме информируют заявителей по вопросам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lastRenderedPageBreak/>
        <w:t>Ответ на телефонный звонок должен начинаться с информации о наименовании учреждения, имени, отчестве работника, принявшего телефонный звонок.</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Рекомендуемое время телефонного разговора - не более 10 минут, личного устного информирования - не более 20 минут.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 если для подготовки ответа требуется продолжительное время, специалист, осуществляющий консультирование по телефону,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Индивидуальное письменное информирование о порядке предоставления муниципальной услуги осуществляется на основании письменного обращения путем направления ответа почтовым отправлением.</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1"/>
        <w:rPr>
          <w:rFonts w:ascii="Times New Roman" w:hAnsi="Times New Roman" w:cs="Times New Roman"/>
          <w:szCs w:val="22"/>
        </w:rPr>
      </w:pPr>
      <w:r w:rsidRPr="003965B8">
        <w:rPr>
          <w:rFonts w:ascii="Times New Roman" w:hAnsi="Times New Roman" w:cs="Times New Roman"/>
          <w:szCs w:val="22"/>
        </w:rPr>
        <w:t>Раздел II. СТАНДАРТ ПРЕДОСТАВЛЕНИЯ МУНИЦИПАЛЬНОЙ УСЛУГИ</w:t>
      </w:r>
    </w:p>
    <w:p w:rsidR="00066E34" w:rsidRPr="003965B8" w:rsidRDefault="00066E34" w:rsidP="00066E34">
      <w:pPr>
        <w:pStyle w:val="ConsPlusTitle"/>
        <w:spacing w:before="280"/>
        <w:contextualSpacing/>
        <w:jc w:val="center"/>
        <w:outlineLvl w:val="2"/>
        <w:rPr>
          <w:rFonts w:ascii="Times New Roman" w:hAnsi="Times New Roman" w:cs="Times New Roman"/>
          <w:szCs w:val="22"/>
        </w:rPr>
      </w:pPr>
      <w:r w:rsidRPr="003965B8">
        <w:rPr>
          <w:rFonts w:ascii="Times New Roman" w:hAnsi="Times New Roman" w:cs="Times New Roman"/>
          <w:szCs w:val="22"/>
        </w:rPr>
        <w:t>Наименование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 Наименование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2.2. Наименование органа, непосредственно</w:t>
      </w:r>
    </w:p>
    <w:p w:rsidR="00066E34" w:rsidRPr="003965B8" w:rsidRDefault="00066E34" w:rsidP="00066E34">
      <w:pPr>
        <w:pStyle w:val="ConsPlusTitle"/>
        <w:contextualSpacing/>
        <w:jc w:val="center"/>
        <w:rPr>
          <w:rFonts w:ascii="Times New Roman" w:hAnsi="Times New Roman" w:cs="Times New Roman"/>
          <w:szCs w:val="22"/>
        </w:rPr>
      </w:pPr>
      <w:proofErr w:type="gramStart"/>
      <w:r w:rsidRPr="003965B8">
        <w:rPr>
          <w:rFonts w:ascii="Times New Roman" w:hAnsi="Times New Roman" w:cs="Times New Roman"/>
          <w:szCs w:val="22"/>
        </w:rPr>
        <w:t>предоставляющего</w:t>
      </w:r>
      <w:proofErr w:type="gramEnd"/>
      <w:r w:rsidRPr="003965B8">
        <w:rPr>
          <w:rFonts w:ascii="Times New Roman" w:hAnsi="Times New Roman" w:cs="Times New Roman"/>
          <w:szCs w:val="22"/>
        </w:rPr>
        <w:t xml:space="preserve"> муниципальную услугу</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Предоставление муниципальной услуги осуществляется муниципальными образовательными учреждениями района (далее - Учреждение).</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2.3. Органы и организации, участвующие в предоставлении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 обращение в которые необходимо</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для 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Управление образования - в части предоставления информации о порядке предоставления муниципальной услуги, а также сведений о ходе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Учреждения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В процессе предоставления муниципальной услуги Учреждение взаимодействует </w:t>
      </w:r>
      <w:proofErr w:type="gramStart"/>
      <w:r w:rsidRPr="003965B8">
        <w:rPr>
          <w:rFonts w:ascii="Times New Roman" w:hAnsi="Times New Roman" w:cs="Times New Roman"/>
          <w:szCs w:val="22"/>
        </w:rPr>
        <w:t>с</w:t>
      </w:r>
      <w:proofErr w:type="gramEnd"/>
      <w:r w:rsidRPr="003965B8">
        <w:rPr>
          <w:rFonts w:ascii="Times New Roman" w:hAnsi="Times New Roman" w:cs="Times New Roman"/>
          <w:szCs w:val="22"/>
        </w:rPr>
        <w:t>:</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Управлением образования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КБР;</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Министерством просвещения и науки КБР;</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региональным центром обработки информации (далее - РЦОИ);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руководителями образовательных учреждений района.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Учреждение не вправе требовать от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представления документов и информации, в том </w:t>
      </w:r>
      <w:proofErr w:type="gramStart"/>
      <w:r w:rsidRPr="003965B8">
        <w:rPr>
          <w:rFonts w:ascii="Times New Roman" w:hAnsi="Times New Roman" w:cs="Times New Roman"/>
          <w:szCs w:val="22"/>
        </w:rPr>
        <w:t>числе</w:t>
      </w:r>
      <w:proofErr w:type="gramEnd"/>
      <w:r w:rsidRPr="003965B8">
        <w:rPr>
          <w:rFonts w:ascii="Times New Roman" w:hAnsi="Times New Roman" w:cs="Times New Roman"/>
          <w:szCs w:val="22"/>
        </w:rPr>
        <w:t xml:space="preserve">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КБР, муниципальными правовыми актами, за исключением документов, включенных в определенный </w:t>
      </w:r>
      <w:hyperlink r:id="rId15">
        <w:r w:rsidRPr="003965B8">
          <w:rPr>
            <w:rFonts w:ascii="Times New Roman" w:hAnsi="Times New Roman" w:cs="Times New Roman"/>
            <w:szCs w:val="22"/>
          </w:rPr>
          <w:t>частью 6 статьи 7</w:t>
        </w:r>
      </w:hyperlink>
      <w:r w:rsidRPr="003965B8">
        <w:rPr>
          <w:rFonts w:ascii="Times New Roman" w:hAnsi="Times New Roman" w:cs="Times New Roman"/>
          <w:szCs w:val="22"/>
        </w:rPr>
        <w:t xml:space="preserve"> Федерального закона от 27 июля 2010 года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w:t>
      </w:r>
      <w:r w:rsidRPr="003965B8">
        <w:rPr>
          <w:rFonts w:ascii="Times New Roman" w:hAnsi="Times New Roman" w:cs="Times New Roman"/>
          <w:szCs w:val="22"/>
        </w:rPr>
        <w:lastRenderedPageBreak/>
        <w:t xml:space="preserve">организации, за исключением получения услуг, включенных в перечни, указанные в </w:t>
      </w:r>
      <w:hyperlink r:id="rId16">
        <w:r w:rsidRPr="003965B8">
          <w:rPr>
            <w:rFonts w:ascii="Times New Roman" w:hAnsi="Times New Roman" w:cs="Times New Roman"/>
            <w:szCs w:val="22"/>
          </w:rPr>
          <w:t>части 1 статьи 9</w:t>
        </w:r>
      </w:hyperlink>
      <w:r w:rsidRPr="003965B8">
        <w:rPr>
          <w:rFonts w:ascii="Times New Roman" w:hAnsi="Times New Roman" w:cs="Times New Roman"/>
          <w:szCs w:val="22"/>
        </w:rPr>
        <w:t xml:space="preserve"> Федерального закона от 27 июля 2010 года N 210-ФЗ "Об организации предоставления государственных и муниципальных услуг", и получения документов и информации, предоставляемых в результате</w:t>
      </w:r>
      <w:proofErr w:type="gramEnd"/>
      <w:r w:rsidRPr="003965B8">
        <w:rPr>
          <w:rFonts w:ascii="Times New Roman" w:hAnsi="Times New Roman" w:cs="Times New Roman"/>
          <w:szCs w:val="22"/>
        </w:rPr>
        <w:t xml:space="preserve"> предоставления таких услуг.</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2.4. Результат 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Результатом предоставления муниципальной услуги является: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Получение заявителем официальной информации о результатах сданных экзаменов, тестирования и иных вступительных испытаний, а также о зачислении в образовательное учреждение.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Мотивированный отказ в предоставлении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2.5. Срок 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Максимальный срок предоставления муниципальной услуги составляет 1 рабочий день, исчисляемый со дня регистрации в Учреждении заявления с документами, обязанность по представлению которых возложена на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Максимальный срок принятия решения о предоставлении информации о результатах сданных экзаменов, тестирования и иных вступительных испытаний, а также о зачислении в образовательное учреждение составляет 1 рабочий день с момента получения Учреждением полного комплекта документов.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Срок выдачи заявителю принятого Учреждением решения составляет не более трех рабочих дней со дня принятия соответствующего решения таким органом.</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2.6. Правовые основания для предоставления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Предоставление муниципальной услуги осуществляется в соответствии со следующими нормативными правовыми актами: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Федеральный </w:t>
      </w:r>
      <w:hyperlink r:id="rId17">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29.12.2012 N 273-ФЗ "Об образовании в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сети "Интернет", в федеральном реестре и 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соответствующем разделе федерального реестра.</w:t>
      </w:r>
      <w:proofErr w:type="gramEnd"/>
      <w:r w:rsidRPr="003965B8">
        <w:rPr>
          <w:rFonts w:ascii="Times New Roman" w:hAnsi="Times New Roman" w:cs="Times New Roman"/>
          <w:szCs w:val="22"/>
        </w:rPr>
        <w:t xml:space="preserve"> Перечень нормативных правовых актов, регулирующих предоставление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w:t>
      </w:r>
      <w:hyperlink r:id="rId18">
        <w:r w:rsidRPr="003965B8">
          <w:rPr>
            <w:rFonts w:ascii="Times New Roman" w:hAnsi="Times New Roman" w:cs="Times New Roman"/>
            <w:szCs w:val="22"/>
          </w:rPr>
          <w:t>Конституция</w:t>
        </w:r>
      </w:hyperlink>
      <w:r w:rsidRPr="003965B8">
        <w:rPr>
          <w:rFonts w:ascii="Times New Roman" w:hAnsi="Times New Roman" w:cs="Times New Roman"/>
          <w:szCs w:val="22"/>
        </w:rPr>
        <w:t xml:space="preserve">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Гражданский </w:t>
      </w:r>
      <w:hyperlink r:id="rId19">
        <w:r w:rsidRPr="003965B8">
          <w:rPr>
            <w:rFonts w:ascii="Times New Roman" w:hAnsi="Times New Roman" w:cs="Times New Roman"/>
            <w:szCs w:val="22"/>
          </w:rPr>
          <w:t>кодекс</w:t>
        </w:r>
      </w:hyperlink>
      <w:r w:rsidRPr="003965B8">
        <w:rPr>
          <w:rFonts w:ascii="Times New Roman" w:hAnsi="Times New Roman" w:cs="Times New Roman"/>
          <w:szCs w:val="22"/>
        </w:rPr>
        <w:t xml:space="preserve">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0">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29 декабря 2012 года N 273-ФЗ "Об образовании в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1">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24 июля 1998 года N 124-ФЗ "Об основных гарантиях прав ребенка в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2">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6 октября 2003 года N 131-ФЗ "Об общих принципах организации местного самоуправления в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3">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2 мая 2006 года N 59-ФЗ "О порядке рассмотрения обращений граждан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4">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27 июля 2006 года N 152-ФЗ "О персональных данных";</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5">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27 июля 2006 года N 149-ФЗ "Об информации, информационных технологиях и о защите информации";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6">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Федеральный </w:t>
      </w:r>
      <w:hyperlink r:id="rId27">
        <w:r w:rsidRPr="003965B8">
          <w:rPr>
            <w:rFonts w:ascii="Times New Roman" w:hAnsi="Times New Roman" w:cs="Times New Roman"/>
            <w:szCs w:val="22"/>
          </w:rPr>
          <w:t>закон</w:t>
        </w:r>
      </w:hyperlink>
      <w:r w:rsidRPr="003965B8">
        <w:rPr>
          <w:rFonts w:ascii="Times New Roman" w:hAnsi="Times New Roman" w:cs="Times New Roman"/>
          <w:szCs w:val="22"/>
        </w:rPr>
        <w:t xml:space="preserve"> от 27 июля 2010 года N 210-ФЗ "Об организации предоставления государственных и муниципальных услуг";</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w:t>
      </w:r>
      <w:hyperlink r:id="rId28">
        <w:r w:rsidRPr="003965B8">
          <w:rPr>
            <w:rFonts w:ascii="Times New Roman" w:hAnsi="Times New Roman" w:cs="Times New Roman"/>
            <w:szCs w:val="22"/>
          </w:rPr>
          <w:t>приказ</w:t>
        </w:r>
      </w:hyperlink>
      <w:r w:rsidRPr="003965B8">
        <w:rPr>
          <w:rFonts w:ascii="Times New Roman" w:hAnsi="Times New Roman" w:cs="Times New Roman"/>
          <w:szCs w:val="22"/>
        </w:rPr>
        <w:t xml:space="preserve"> </w:t>
      </w:r>
      <w:proofErr w:type="spellStart"/>
      <w:r w:rsidRPr="003965B8">
        <w:rPr>
          <w:rFonts w:ascii="Times New Roman" w:hAnsi="Times New Roman" w:cs="Times New Roman"/>
          <w:szCs w:val="22"/>
        </w:rPr>
        <w:t>Минпросвещения</w:t>
      </w:r>
      <w:proofErr w:type="spellEnd"/>
      <w:r w:rsidRPr="003965B8">
        <w:rPr>
          <w:rFonts w:ascii="Times New Roman" w:hAnsi="Times New Roman" w:cs="Times New Roman"/>
          <w:szCs w:val="22"/>
        </w:rPr>
        <w:t xml:space="preserve"> России от 07.11.2018 N 190/1512 "Об утверждении Порядка проведения государственной итоговой аттестации по образовательным программам среднего общего образования";</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w:t>
      </w:r>
      <w:hyperlink r:id="rId29">
        <w:r w:rsidRPr="003965B8">
          <w:rPr>
            <w:rFonts w:ascii="Times New Roman" w:hAnsi="Times New Roman" w:cs="Times New Roman"/>
            <w:szCs w:val="22"/>
          </w:rPr>
          <w:t>приказ</w:t>
        </w:r>
      </w:hyperlink>
      <w:r w:rsidRPr="003965B8">
        <w:rPr>
          <w:rFonts w:ascii="Times New Roman" w:hAnsi="Times New Roman" w:cs="Times New Roman"/>
          <w:szCs w:val="22"/>
        </w:rPr>
        <w:t xml:space="preserve"> </w:t>
      </w:r>
      <w:proofErr w:type="spellStart"/>
      <w:r w:rsidRPr="003965B8">
        <w:rPr>
          <w:rFonts w:ascii="Times New Roman" w:hAnsi="Times New Roman" w:cs="Times New Roman"/>
          <w:szCs w:val="22"/>
        </w:rPr>
        <w:t>Минпросвещения</w:t>
      </w:r>
      <w:proofErr w:type="spellEnd"/>
      <w:r w:rsidRPr="003965B8">
        <w:rPr>
          <w:rFonts w:ascii="Times New Roman" w:hAnsi="Times New Roman" w:cs="Times New Roman"/>
          <w:szCs w:val="22"/>
        </w:rPr>
        <w:t xml:space="preserve"> России, </w:t>
      </w:r>
      <w:proofErr w:type="spellStart"/>
      <w:r w:rsidRPr="003965B8">
        <w:rPr>
          <w:rFonts w:ascii="Times New Roman" w:hAnsi="Times New Roman" w:cs="Times New Roman"/>
          <w:szCs w:val="22"/>
        </w:rPr>
        <w:t>Рособрнадзора</w:t>
      </w:r>
      <w:proofErr w:type="spellEnd"/>
      <w:r w:rsidRPr="003965B8">
        <w:rPr>
          <w:rFonts w:ascii="Times New Roman" w:hAnsi="Times New Roman" w:cs="Times New Roman"/>
          <w:szCs w:val="22"/>
        </w:rPr>
        <w:t xml:space="preserve"> от 07.11.2018 N 189/1513 "Об утверждении Порядка проведения государственной итоговой аттестации основного общего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 </w:t>
      </w:r>
      <w:hyperlink r:id="rId30">
        <w:r w:rsidRPr="003965B8">
          <w:rPr>
            <w:rFonts w:ascii="Times New Roman" w:hAnsi="Times New Roman" w:cs="Times New Roman"/>
            <w:szCs w:val="22"/>
          </w:rPr>
          <w:t>Устав</w:t>
        </w:r>
      </w:hyperlink>
      <w:r w:rsidRPr="003965B8">
        <w:rPr>
          <w:rFonts w:ascii="Times New Roman" w:hAnsi="Times New Roman" w:cs="Times New Roman"/>
          <w:szCs w:val="22"/>
        </w:rPr>
        <w:t xml:space="preserve">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2.7. Исчерпывающий перечень документов (информации),</w:t>
      </w:r>
    </w:p>
    <w:p w:rsidR="00066E34" w:rsidRPr="003965B8" w:rsidRDefault="00066E34" w:rsidP="00066E34">
      <w:pPr>
        <w:pStyle w:val="ConsPlusTitle"/>
        <w:contextualSpacing/>
        <w:jc w:val="center"/>
        <w:rPr>
          <w:rFonts w:ascii="Times New Roman" w:hAnsi="Times New Roman" w:cs="Times New Roman"/>
          <w:szCs w:val="22"/>
        </w:rPr>
      </w:pPr>
      <w:proofErr w:type="gramStart"/>
      <w:r w:rsidRPr="003965B8">
        <w:rPr>
          <w:rFonts w:ascii="Times New Roman" w:hAnsi="Times New Roman" w:cs="Times New Roman"/>
          <w:szCs w:val="22"/>
        </w:rPr>
        <w:t>необходимых</w:t>
      </w:r>
      <w:proofErr w:type="gramEnd"/>
      <w:r w:rsidRPr="003965B8">
        <w:rPr>
          <w:rFonts w:ascii="Times New Roman" w:hAnsi="Times New Roman" w:cs="Times New Roman"/>
          <w:szCs w:val="22"/>
        </w:rPr>
        <w:t xml:space="preserve"> в соответствии с законодательными или иными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lastRenderedPageBreak/>
        <w:t>нормативными правовыми актами для предоставления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 услуг, необходимых и обязательных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для предоставления муниципальной услуги, которые заявитель</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должен представить самостоятельно, способы их получения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заявителями, в том числе в электронной форме, и порядок их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представления</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2.7.1. Для предоставления муниципальной услуги документы,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требуются.</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2.8. Указание на запрет требовать от заявителя</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Управление образования не вправе требовать от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 xml:space="preserve">2.8.2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31">
        <w:r w:rsidRPr="003965B8">
          <w:rPr>
            <w:rFonts w:ascii="Times New Roman" w:hAnsi="Times New Roman" w:cs="Times New Roman"/>
            <w:szCs w:val="22"/>
          </w:rPr>
          <w:t>частью 1 статьи 1</w:t>
        </w:r>
      </w:hyperlink>
      <w:r w:rsidRPr="003965B8">
        <w:rPr>
          <w:rFonts w:ascii="Times New Roman" w:hAnsi="Times New Roman" w:cs="Times New Roman"/>
          <w:szCs w:val="22"/>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КБР</w:t>
      </w:r>
      <w:proofErr w:type="gramEnd"/>
      <w:r w:rsidRPr="003965B8">
        <w:rPr>
          <w:rFonts w:ascii="Times New Roman" w:hAnsi="Times New Roman" w:cs="Times New Roman"/>
          <w:szCs w:val="22"/>
        </w:rPr>
        <w:t xml:space="preserve">, муниципальными правовыми актами, за исключением документов, включенных в определенный </w:t>
      </w:r>
      <w:hyperlink r:id="rId32">
        <w:r w:rsidRPr="003965B8">
          <w:rPr>
            <w:rFonts w:ascii="Times New Roman" w:hAnsi="Times New Roman" w:cs="Times New Roman"/>
            <w:szCs w:val="22"/>
          </w:rPr>
          <w:t>частью 6 ст. 7</w:t>
        </w:r>
      </w:hyperlink>
      <w:r w:rsidRPr="003965B8">
        <w:rPr>
          <w:rFonts w:ascii="Times New Roman" w:hAnsi="Times New Roman" w:cs="Times New Roman"/>
          <w:szCs w:val="22"/>
        </w:rPr>
        <w:t xml:space="preserve"> Федерального закона от 01.07.2011 N 169-ФЗ)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(в ред. Федерального закона от 28.07.2012 N 133-ФЗ);</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 xml:space="preserve">2.8.3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3">
        <w:r w:rsidRPr="003965B8">
          <w:rPr>
            <w:rFonts w:ascii="Times New Roman" w:hAnsi="Times New Roman" w:cs="Times New Roman"/>
            <w:szCs w:val="22"/>
          </w:rPr>
          <w:t>части 1 статьи 9</w:t>
        </w:r>
      </w:hyperlink>
      <w:r w:rsidRPr="003965B8">
        <w:rPr>
          <w:rFonts w:ascii="Times New Roman" w:hAnsi="Times New Roman" w:cs="Times New Roman"/>
          <w:szCs w:val="22"/>
        </w:rPr>
        <w:t xml:space="preserve"> Федерального закона от 01.07.2011 N 169-ФЗ;</w:t>
      </w:r>
      <w:proofErr w:type="gramEnd"/>
    </w:p>
    <w:p w:rsidR="00066E34" w:rsidRPr="003965B8" w:rsidRDefault="00066E34" w:rsidP="00066E34">
      <w:pPr>
        <w:pStyle w:val="ConsPlusNormal"/>
        <w:spacing w:after="1"/>
        <w:contextualSpacing/>
        <w:rPr>
          <w:rFonts w:ascii="Times New Roman" w:hAnsi="Times New Roman" w:cs="Times New Roman"/>
          <w:szCs w:val="22"/>
        </w:rPr>
      </w:pP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2.8.4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(в ред. Федерального закона от 19.07.2018 N 204-ФЗ):</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(в ред. Федерального закона от 19.07.2018 N 204-ФЗ);</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государственной или муниципальной услуги и не включенных в представленный ранее комплект документов (в ред. Федерального закона от 19.07.2018 N 204-ФЗ);</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 ред. Федерального закона от 19.07.2018 N 204-ФЗ);</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4">
        <w:r w:rsidRPr="003965B8">
          <w:rPr>
            <w:rFonts w:ascii="Times New Roman" w:hAnsi="Times New Roman" w:cs="Times New Roman"/>
            <w:szCs w:val="22"/>
          </w:rPr>
          <w:t>частью 1.1 статьи 16</w:t>
        </w:r>
      </w:hyperlink>
      <w:r w:rsidRPr="003965B8">
        <w:rPr>
          <w:rFonts w:ascii="Times New Roman" w:hAnsi="Times New Roman" w:cs="Times New Roman"/>
          <w:szCs w:val="22"/>
        </w:rPr>
        <w:t xml:space="preserve"> Федерального закона от 01.07.2011 N 169-ФЗ,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3965B8">
        <w:rPr>
          <w:rFonts w:ascii="Times New Roman" w:hAnsi="Times New Roman" w:cs="Times New Roman"/>
          <w:szCs w:val="22"/>
        </w:rPr>
        <w:t xml:space="preserve"> </w:t>
      </w:r>
      <w:proofErr w:type="gramStart"/>
      <w:r w:rsidRPr="003965B8">
        <w:rPr>
          <w:rFonts w:ascii="Times New Roman" w:hAnsi="Times New Roman" w:cs="Times New Roman"/>
          <w:szCs w:val="22"/>
        </w:rPr>
        <w:t xml:space="preserve">подписью руководителя органа, предоставляющего муниципальную </w:t>
      </w:r>
      <w:r w:rsidRPr="003965B8">
        <w:rPr>
          <w:rFonts w:ascii="Times New Roman" w:hAnsi="Times New Roman" w:cs="Times New Roman"/>
          <w:szCs w:val="22"/>
        </w:rPr>
        <w:lastRenderedPageBreak/>
        <w:t xml:space="preserve">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5">
        <w:r w:rsidRPr="003965B8">
          <w:rPr>
            <w:rFonts w:ascii="Times New Roman" w:hAnsi="Times New Roman" w:cs="Times New Roman"/>
            <w:szCs w:val="22"/>
          </w:rPr>
          <w:t>частью 1.1 статьи 16</w:t>
        </w:r>
      </w:hyperlink>
      <w:r w:rsidRPr="003965B8">
        <w:rPr>
          <w:rFonts w:ascii="Times New Roman" w:hAnsi="Times New Roman" w:cs="Times New Roman"/>
          <w:szCs w:val="22"/>
        </w:rPr>
        <w:t xml:space="preserve"> Федерального закона от 01.07.2011 N 169-ФЗ, уведомляется заявитель, а также приносятся извинения за доставленные неудобства (в ред. Федерального закона от 19.07.2018 N 204-ФЗ);</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 xml:space="preserve">2.8.5 предоставления на бумажном носителе документов и информации, электронные образы которых ранее были заверены в соответствии с </w:t>
      </w:r>
      <w:hyperlink r:id="rId36">
        <w:r w:rsidRPr="003965B8">
          <w:rPr>
            <w:rFonts w:ascii="Times New Roman" w:hAnsi="Times New Roman" w:cs="Times New Roman"/>
            <w:szCs w:val="22"/>
          </w:rPr>
          <w:t>пунктом 7.2 части 1 статьи 16</w:t>
        </w:r>
      </w:hyperlink>
      <w:r w:rsidRPr="003965B8">
        <w:rPr>
          <w:rFonts w:ascii="Times New Roman" w:hAnsi="Times New Roman" w:cs="Times New Roman"/>
          <w:szCs w:val="22"/>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(в ред. Федерального закона от 30.12.2020 N 509-ФЗ).</w:t>
      </w:r>
      <w:proofErr w:type="gramEnd"/>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2.9. Исчерпывающий перечень оснований для отказа</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приеме документов, необходимых для предоставления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2.9.1. Основания для отказа в приеме документов, необходимых для предоставления муниципальной услуги, отсутствуют.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2.9.2. Основанием </w:t>
      </w:r>
      <w:proofErr w:type="gramStart"/>
      <w:r w:rsidRPr="003965B8">
        <w:rPr>
          <w:rFonts w:ascii="Times New Roman" w:hAnsi="Times New Roman" w:cs="Times New Roman"/>
          <w:szCs w:val="22"/>
        </w:rPr>
        <w:t>для отказа в приеме к рассмотрению обращения за получением муниципальной услуги в электронном виде</w:t>
      </w:r>
      <w:proofErr w:type="gramEnd"/>
      <w:r w:rsidRPr="003965B8">
        <w:rPr>
          <w:rFonts w:ascii="Times New Roman" w:hAnsi="Times New Roman" w:cs="Times New Roman"/>
          <w:szCs w:val="22"/>
        </w:rPr>
        <w:t xml:space="preserve"> является наличие повреждений файла, не позволяющих получить доступ к информации, содержащейся в документе, отсутствие электронной подписи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2.9.3. Основанием для отказа в приеме документов заявителя специалистом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2.10. Исчерпывающий перечень оснований для приостановления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или отказа в предоставлении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2.10.1. Основания для приостановления предоставления муниципальной услуги отсутствуют.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2.10.2. Основания для отказа в предоставлении муниципальной услуги отсутствуют.</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2.11. Перечень услуг, которые являются необходимыми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и </w:t>
      </w:r>
      <w:proofErr w:type="gramStart"/>
      <w:r w:rsidRPr="003965B8">
        <w:rPr>
          <w:rFonts w:ascii="Times New Roman" w:hAnsi="Times New Roman" w:cs="Times New Roman"/>
          <w:szCs w:val="22"/>
        </w:rPr>
        <w:t>обязательными</w:t>
      </w:r>
      <w:proofErr w:type="gramEnd"/>
      <w:r w:rsidRPr="003965B8">
        <w:rPr>
          <w:rFonts w:ascii="Times New Roman" w:hAnsi="Times New Roman" w:cs="Times New Roman"/>
          <w:szCs w:val="22"/>
        </w:rPr>
        <w:t xml:space="preserve"> для 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2.11.1. Услуги, которые являются необходимыми и обязательными для предоставления муниципальной услуги, отсутствуют.</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 xml:space="preserve">2.12. Порядок, размер и основания взимания </w:t>
      </w:r>
      <w:proofErr w:type="gramStart"/>
      <w:r w:rsidRPr="003965B8">
        <w:rPr>
          <w:rFonts w:ascii="Times New Roman" w:hAnsi="Times New Roman" w:cs="Times New Roman"/>
          <w:szCs w:val="22"/>
        </w:rPr>
        <w:t>государственной</w:t>
      </w:r>
      <w:proofErr w:type="gramEnd"/>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пошлины или иной платы, взимаемой за предоставление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2.12.1. Государственная пошлина или иная плата, взимаемая за предоставление муниципальной услуги, отсутствует.</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2.13. Порядок, размер и основания взимания платы</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за предоставление услуг, которые являются необходимыми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и </w:t>
      </w:r>
      <w:proofErr w:type="gramStart"/>
      <w:r w:rsidRPr="003965B8">
        <w:rPr>
          <w:rFonts w:ascii="Times New Roman" w:hAnsi="Times New Roman" w:cs="Times New Roman"/>
          <w:szCs w:val="22"/>
        </w:rPr>
        <w:t>обязательными</w:t>
      </w:r>
      <w:proofErr w:type="gramEnd"/>
      <w:r w:rsidRPr="003965B8">
        <w:rPr>
          <w:rFonts w:ascii="Times New Roman" w:hAnsi="Times New Roman" w:cs="Times New Roman"/>
          <w:szCs w:val="22"/>
        </w:rPr>
        <w:t xml:space="preserve"> для 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2.13.1. Плата за предоставление услуг, которые являются необходимыми и обязательными для предоставления муниципальной услуги, отсутствует.</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2.14. Максимальный срок ожидания заявителя в очереди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при подаче запроса о предоставлении муниципальной услуги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и при получении результата предоставления </w:t>
      </w:r>
      <w:proofErr w:type="gramStart"/>
      <w:r w:rsidRPr="003965B8">
        <w:rPr>
          <w:rFonts w:ascii="Times New Roman" w:hAnsi="Times New Roman" w:cs="Times New Roman"/>
          <w:szCs w:val="22"/>
        </w:rPr>
        <w:t>муниципальной</w:t>
      </w:r>
      <w:proofErr w:type="gramEnd"/>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2.14.1. Срок ожидания в очереди при подаче заявления (обращения) о предоставлении муниципальной услуги, предусмотренной настоящим Регламентом, и при получении результата предоставления услуги не должен превышать 15 минут.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Инвалиды принимаются вне очереди.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2.15. Срок и порядок регистрации запроса заявителя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lastRenderedPageBreak/>
        <w:t>о предоставлении муниципальной услуги и услуги,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предоставляемой организацией, участвующей в предоставлении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 в том числе в электронной форме</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2.15.1. Срок регистрации заявления о предоставлении муниципальной услуги, предусмотренной настоящим Регламентом, осуществляется в течение одного рабочего дня (дня фактического поступления заявления в ОУ).</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Заявления о предоставлении муниципальной услуги регистрируются в порядке делопроизводства.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личном обращении заявителя указанное действие совершается в его присутствии.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2.15.2. Заявление и документы, подаваемые через многофункциональный центр, передаются в Управление образования в срок, не превышающий 2 рабочих дней, и регистрируются Управлением образования в тот же день.</w:t>
      </w:r>
    </w:p>
    <w:p w:rsidR="00066E34" w:rsidRPr="003965B8" w:rsidRDefault="00066E34" w:rsidP="00066E34">
      <w:pPr>
        <w:pStyle w:val="ConsPlusNormal"/>
        <w:spacing w:after="1"/>
        <w:contextualSpacing/>
        <w:rPr>
          <w:rFonts w:ascii="Times New Roman" w:hAnsi="Times New Roman" w:cs="Times New Roman"/>
          <w:szCs w:val="22"/>
        </w:rPr>
      </w:pP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2.15.3. </w:t>
      </w:r>
      <w:proofErr w:type="gramStart"/>
      <w:r w:rsidRPr="003965B8">
        <w:rPr>
          <w:rFonts w:ascii="Times New Roman" w:hAnsi="Times New Roman" w:cs="Times New Roman"/>
          <w:szCs w:val="22"/>
        </w:rPr>
        <w:t>При направлении заявителем заявления о предоставлении муниципальной услуги в электронной форме посредством ЕПГУ Управление образования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Управление образования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Управления</w:t>
      </w:r>
      <w:proofErr w:type="gramEnd"/>
      <w:r w:rsidRPr="003965B8">
        <w:rPr>
          <w:rFonts w:ascii="Times New Roman" w:hAnsi="Times New Roman" w:cs="Times New Roman"/>
          <w:szCs w:val="22"/>
        </w:rPr>
        <w:t xml:space="preserve"> образования.</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2.16. Требования к помещениям, в которых предоставляется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муниципальная услуга, предоставляемая организацией,</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участвующей в предоставлении муниципальной услуги, к залам</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ожидания, местам для заполнения запросов о предоставлении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 информационным стендам с образцами их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заполнения и перечнем документов, необходимых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для предоставления муниципальной услуги, в том числе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к обеспечению доступности для инвалидов указанных объектов</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соответствии с законодательством РФ о социальной защите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инвалидов</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2.16.1. Помещение, в котором предоставляется муниципальная услуга, должно соответствовать комфортным условиям заявителей, в том числе для инвалидов (включая инвалидов, использующих кресла-коляски и собак-проводников), и оптимальным условиям работы специалистов Управления образования и МОУ с заявителями.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2.16.2. Помещение, в котором предоставляется муниципальная услуга, должно быть оборудовано противопожарной системой, средствами пожаротушения.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2.16.3. Для обеспечения беспрепятственного доступа инвалидов к муниципальной услуге в помещении, в котором осуществляется прием заявителей, обеспечивается допуск </w:t>
      </w:r>
      <w:proofErr w:type="spellStart"/>
      <w:r w:rsidRPr="003965B8">
        <w:rPr>
          <w:rFonts w:ascii="Times New Roman" w:hAnsi="Times New Roman" w:cs="Times New Roman"/>
          <w:szCs w:val="22"/>
        </w:rPr>
        <w:t>сурдопереводчика</w:t>
      </w:r>
      <w:proofErr w:type="spellEnd"/>
      <w:r w:rsidRPr="003965B8">
        <w:rPr>
          <w:rFonts w:ascii="Times New Roman" w:hAnsi="Times New Roman" w:cs="Times New Roman"/>
          <w:szCs w:val="22"/>
        </w:rPr>
        <w:t xml:space="preserve">, </w:t>
      </w:r>
      <w:proofErr w:type="spellStart"/>
      <w:r w:rsidRPr="003965B8">
        <w:rPr>
          <w:rFonts w:ascii="Times New Roman" w:hAnsi="Times New Roman" w:cs="Times New Roman"/>
          <w:szCs w:val="22"/>
        </w:rPr>
        <w:t>тифлосурдопереводчика</w:t>
      </w:r>
      <w:proofErr w:type="spellEnd"/>
      <w:r w:rsidRPr="003965B8">
        <w:rPr>
          <w:rFonts w:ascii="Times New Roman" w:hAnsi="Times New Roman" w:cs="Times New Roman"/>
          <w:szCs w:val="22"/>
        </w:rPr>
        <w:t>, а также иного лица, владеющего жестовым языком.</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2.16.3. Вход в помещение должен обеспечивать свободный доступ заявителей, в том числе инвалидов.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помещении обеспечивается создание инвалидам (включая инвалидов, использующих кресла-коляски и собак-проводников) условий доступности в соответствии с требованиями, установленными нормативными правовыми актами, в том числе: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оборудование на прилегающих к зданию Управления образования и МОУ территориях мест для парковки автотранспортных средств инвалидов.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066E34" w:rsidRPr="003965B8" w:rsidRDefault="00066E34" w:rsidP="00066E34">
      <w:pPr>
        <w:pStyle w:val="ConsPlusNormal"/>
        <w:spacing w:after="1"/>
        <w:contextualSpacing/>
        <w:rPr>
          <w:rFonts w:ascii="Times New Roman" w:hAnsi="Times New Roman" w:cs="Times New Roman"/>
          <w:szCs w:val="22"/>
        </w:rPr>
      </w:pP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 xml:space="preserve">2) возможность беспрепятственного входа в помещение и выхода из него, посадки в автотранспортное средство и высадки из него перед входом на объект, в том числе с использованием кресла-коляски, в том числе с использованием кресла-коляски, в том числе с использованием кресла-коляски, в том числе с помощью специалистов, предоставляющих услуги, </w:t>
      </w:r>
      <w:proofErr w:type="spellStart"/>
      <w:r w:rsidRPr="003965B8">
        <w:rPr>
          <w:rFonts w:ascii="Times New Roman" w:hAnsi="Times New Roman" w:cs="Times New Roman"/>
          <w:szCs w:val="22"/>
        </w:rPr>
        <w:t>ассистивных</w:t>
      </w:r>
      <w:proofErr w:type="spellEnd"/>
      <w:r w:rsidRPr="003965B8">
        <w:rPr>
          <w:rFonts w:ascii="Times New Roman" w:hAnsi="Times New Roman" w:cs="Times New Roman"/>
          <w:szCs w:val="22"/>
        </w:rPr>
        <w:t xml:space="preserve"> и вспомогательных технологий, а также сменного кресла-коляски;</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содействие со стороны сотрудников, при необходимости, инвалиду при входе в помещение и выходе из него, информирование инвалида о доступных маршрутах общественного транспорта;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 возможность самостоятельного передвижения по помещению в целях доступа к месту предоставления услуги, в том числе с помощью специалистов Управления образования и ОУ, предоставляющих услугу;</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lastRenderedPageBreak/>
        <w:t>5) сопровождение инвалидов, имеющих стойкие нарушения функции зрения и самостоятельного передвижения, по помещению;</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6) обеспечение допуска в помещение собаки-проводника при наличии документа, подтверждающего ее специальное обучение, выданного по форме и в порядке, утвержденным </w:t>
      </w:r>
      <w:hyperlink r:id="rId37">
        <w:r w:rsidRPr="003965B8">
          <w:rPr>
            <w:rFonts w:ascii="Times New Roman" w:hAnsi="Times New Roman" w:cs="Times New Roman"/>
            <w:szCs w:val="22"/>
          </w:rPr>
          <w:t>приказом</w:t>
        </w:r>
      </w:hyperlink>
      <w:r w:rsidRPr="003965B8">
        <w:rPr>
          <w:rFonts w:ascii="Times New Roman" w:hAnsi="Times New Roman" w:cs="Times New Roman"/>
          <w:szCs w:val="22"/>
        </w:rPr>
        <w:t xml:space="preserve"> Министерства труда и социальной защиты Российской Федерации от 22.06.2015 N 386н.</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2.16.4. В помещении располагается абонентский ящик, а также стенд по антикоррупционной тематике. Кроме того, в помещениях приема и выдачи документов могут располагаться иные материалы (брошюры, сборники) по антикоррупционной тематике.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2.16.5. Помещения приема и выдачи документов предусматривают места для ожидания, информирования и приема заявителей.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Места для ожидания в очереди находятся в холле или ином специально приспособленном помещении, оборудуются стульями и (или) кресельными секциями, столами (стойками) с бланками заявлений и канцелярскими принадлежностями. Количество мест ожидания определяется исходя из фактической нагрузки и возможности размещения в здании.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зоне места ожидания в очереди должны быть предусмотрены места для инвалидов из расчета не менее одного места.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Места для информирования заявителей оборудуются текстовой информацией, размещаемой на информационных стендах. Информационные стенды размещаются с учетом высоты стен помещения на одном уровне в удобном для ознакомления месте и обеспечивают свободное прочтение содержащейся в них информации.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Тексты информационных материалов печатаются удобным для чтения шрифтом, без исправлений, наиболее важные места подчеркиваются или выделяются другим шрифтом.</w:t>
      </w:r>
    </w:p>
    <w:p w:rsidR="00066E34" w:rsidRPr="003965B8" w:rsidRDefault="00066E34" w:rsidP="00066E34">
      <w:pPr>
        <w:pStyle w:val="ConsPlusNormal"/>
        <w:spacing w:after="1"/>
        <w:contextualSpacing/>
        <w:rPr>
          <w:rFonts w:ascii="Times New Roman" w:hAnsi="Times New Roman" w:cs="Times New Roman"/>
          <w:szCs w:val="22"/>
        </w:rPr>
      </w:pP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информации, а также надписей, знаков и иной текстовой и графической информации знаками, выполняемыми рельефно-точечным шрифтом Брайля, допуск </w:t>
      </w:r>
      <w:proofErr w:type="spellStart"/>
      <w:r w:rsidRPr="003965B8">
        <w:rPr>
          <w:rFonts w:ascii="Times New Roman" w:hAnsi="Times New Roman" w:cs="Times New Roman"/>
          <w:szCs w:val="22"/>
        </w:rPr>
        <w:t>сурдопереводчика</w:t>
      </w:r>
      <w:proofErr w:type="spellEnd"/>
      <w:r w:rsidRPr="003965B8">
        <w:rPr>
          <w:rFonts w:ascii="Times New Roman" w:hAnsi="Times New Roman" w:cs="Times New Roman"/>
          <w:szCs w:val="22"/>
        </w:rPr>
        <w:t xml:space="preserve"> и </w:t>
      </w:r>
      <w:proofErr w:type="spellStart"/>
      <w:r w:rsidRPr="003965B8">
        <w:rPr>
          <w:rFonts w:ascii="Times New Roman" w:hAnsi="Times New Roman" w:cs="Times New Roman"/>
          <w:szCs w:val="22"/>
        </w:rPr>
        <w:t>тифлопереводчика</w:t>
      </w:r>
      <w:proofErr w:type="spellEnd"/>
      <w:r w:rsidRPr="003965B8">
        <w:rPr>
          <w:rFonts w:ascii="Times New Roman" w:hAnsi="Times New Roman" w:cs="Times New Roman"/>
          <w:szCs w:val="22"/>
        </w:rPr>
        <w:t>.</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Для обеспечения беспрепятственного доступа инвалидов к муниципальной услуге специалисты, участвующие в предоставлении услуги, разъясняют в доступной форме с учетом стойких расстройств функций организма инвалидов порядок и условия предоставления услуги, последовательность действий, какие документы необходимы для предоставления услуги, права и обязанности инвалидов при обращении за получением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2.16.6. Кабинеты специалистов, участвующих в предоставлении муниципальной услуги, в которых осуществляется прием заявителей, оборудуются вывесками с указанием номера кабинета и фамилии, имени, отчества и должности специалиста, ведущего прием. Место для приема заявителя должно быть снабжено стулом, бумагой формата А</w:t>
      </w:r>
      <w:proofErr w:type="gramStart"/>
      <w:r w:rsidRPr="003965B8">
        <w:rPr>
          <w:rFonts w:ascii="Times New Roman" w:hAnsi="Times New Roman" w:cs="Times New Roman"/>
          <w:szCs w:val="22"/>
        </w:rPr>
        <w:t>4</w:t>
      </w:r>
      <w:proofErr w:type="gramEnd"/>
      <w:r w:rsidRPr="003965B8">
        <w:rPr>
          <w:rFonts w:ascii="Times New Roman" w:hAnsi="Times New Roman" w:cs="Times New Roman"/>
          <w:szCs w:val="22"/>
        </w:rPr>
        <w:t xml:space="preserve"> и канцелярскими принадлежностями, должно иметь место для письма и раскладки документов.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Рабочее место осуществляющего прием заявителей оборудуется необходимой мебелью, телефоном, оргтехникой (персональным компьютером с возможностью доступа к необходимым базам данных, печатающим и копирующим устройствам, интернету).</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2.16.7. В целях обеспечения конфиденциальности сведений о гражданах специалистом ведется прием только одного гражданина, за исключением случаев коллективного обращения граждан.</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2.17. Показатели доступности и качества муниципальной</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услуги, в том числе количество взаимодействий заявителя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с должностными лицами при предоставлении </w:t>
      </w:r>
      <w:proofErr w:type="gramStart"/>
      <w:r w:rsidRPr="003965B8">
        <w:rPr>
          <w:rFonts w:ascii="Times New Roman" w:hAnsi="Times New Roman" w:cs="Times New Roman"/>
          <w:szCs w:val="22"/>
        </w:rPr>
        <w:t>муниципальной</w:t>
      </w:r>
      <w:proofErr w:type="gramEnd"/>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услуги и их продолжительность. Права заявителя при получении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2.17.1. Показателями доступности муниципальной услуги являются: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обеспечение возможности обслуживания людей с ограниченными возможностями (наличие пандусов, перил, обеспечивающих беспрепятственное передвижение инвалидных колясок);</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возможность получения услуги в МФЦ;</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(функций);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4) размещение информации о порядке и стандарте предоставления муниципальной услуги, об образцах документов, необходимых для предоставления муниципальной услуги, на информационных стендах, на официальном сайте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в информационно-телекоммуникационной сети "Интернет". Информация, размещаемая на официальном сайте, должна быть доступна для инвалидов по зрению.</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2.17.2. Показателями качества муниципальной услуги являются: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соблюдение стандарта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2) отсутствие обращений (жалоб) заявителей, обусловленных проблемами при получении ими </w:t>
      </w:r>
      <w:r w:rsidRPr="003965B8">
        <w:rPr>
          <w:rFonts w:ascii="Times New Roman" w:hAnsi="Times New Roman" w:cs="Times New Roman"/>
          <w:szCs w:val="22"/>
        </w:rPr>
        <w:lastRenderedPageBreak/>
        <w:t>конечного результата муниципальной услуги (в том числе обращений (жалоб) заявителей в связи с нарушением порядка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оперативность, в том числе возможность получения муниципальной услуги при однократном личном устном обращении заявителя в течение 15 минут;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 наличие ответов на все поставленные в обращении вопросы;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 четкость, логичность и простота изложения;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6) соблюдение при оформлении письменного ответа на обращения общепринятых правил, правил и стандартов делопроизводства.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39. При получении муниципальной услуги заявители имеют право </w:t>
      </w:r>
      <w:proofErr w:type="gramStart"/>
      <w:r w:rsidRPr="003965B8">
        <w:rPr>
          <w:rFonts w:ascii="Times New Roman" w:hAnsi="Times New Roman" w:cs="Times New Roman"/>
          <w:szCs w:val="22"/>
        </w:rPr>
        <w:t>на</w:t>
      </w:r>
      <w:proofErr w:type="gramEnd"/>
      <w:r w:rsidRPr="003965B8">
        <w:rPr>
          <w:rFonts w:ascii="Times New Roman" w:hAnsi="Times New Roman" w:cs="Times New Roman"/>
          <w:szCs w:val="22"/>
        </w:rPr>
        <w:t>:</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получение муниципальной услуги своевременно и в соответствии со стандартом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получение полной, актуальной и достоверной информации о порядке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 досудебное (внесудебное) рассмотрение жалоб в процессе получения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2.17.3. Специалисты обеспечивают: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объективное, всестороннее и своевременное рассмотрение заявлений (обращений) заявителей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получение необходимых для рассмотрения письменных запросов заявителей муниципальной услуги документов и материалов в других органах и организациях и у других должностных лиц, за исключением судов, органов дознания и органов предварительного следствия;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принятие мер, направленных на восстановление или защиту нарушенных прав, свобод и законных интересов граждан.</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2.18. Иные требования, в том числе учитывающие особенности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предоставления муниципальной услуги по </w:t>
      </w:r>
      <w:proofErr w:type="gramStart"/>
      <w:r w:rsidRPr="003965B8">
        <w:rPr>
          <w:rFonts w:ascii="Times New Roman" w:hAnsi="Times New Roman" w:cs="Times New Roman"/>
          <w:szCs w:val="22"/>
        </w:rPr>
        <w:t>экстерриториальному</w:t>
      </w:r>
      <w:proofErr w:type="gramEnd"/>
    </w:p>
    <w:p w:rsidR="00066E34" w:rsidRPr="003965B8" w:rsidRDefault="00066E34" w:rsidP="00066E34">
      <w:pPr>
        <w:pStyle w:val="ConsPlusTitle"/>
        <w:contextualSpacing/>
        <w:jc w:val="center"/>
        <w:rPr>
          <w:rFonts w:ascii="Times New Roman" w:hAnsi="Times New Roman" w:cs="Times New Roman"/>
          <w:szCs w:val="22"/>
        </w:rPr>
      </w:pPr>
      <w:proofErr w:type="gramStart"/>
      <w:r w:rsidRPr="003965B8">
        <w:rPr>
          <w:rFonts w:ascii="Times New Roman" w:hAnsi="Times New Roman" w:cs="Times New Roman"/>
          <w:szCs w:val="22"/>
        </w:rPr>
        <w:t>принципу (в случае, если муниципальная услуга</w:t>
      </w:r>
      <w:proofErr w:type="gramEnd"/>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предоставляется по экстерриториальному принципу)</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и особенности предоставления муниципальной услуги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электронной форме</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2.18.1. Муниципальная услуга, предусмотренная настоящим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а также через МФЦ.</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2.18.2. На Едином портале размещается следующая информация: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перечень документов, необходимых для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перечень оснований для отказа в предоставлении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сроки оказания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сведения о бесплатности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Вместо информационных материалов на Едином портале может быть указана ссылка на соответствующую страницу с такими материалами, размещенными на официальном сайте Управления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2.18.3. На Едином портале размещаются формы заявлений на предоставление муниципальной услуги, и обеспечивается доступ к ним для копирования и заполнения в электронном виде.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8">
        <w:r w:rsidRPr="003965B8">
          <w:rPr>
            <w:rFonts w:ascii="Times New Roman" w:hAnsi="Times New Roman" w:cs="Times New Roman"/>
            <w:szCs w:val="22"/>
          </w:rPr>
          <w:t>закона</w:t>
        </w:r>
      </w:hyperlink>
      <w:r w:rsidRPr="003965B8">
        <w:rPr>
          <w:rFonts w:ascii="Times New Roman" w:hAnsi="Times New Roman" w:cs="Times New Roman"/>
          <w:szCs w:val="22"/>
        </w:rPr>
        <w:t xml:space="preserve"> "Об электронной подписи" от 06.04.2011 N 63-ФЗ и требованиями Федерального </w:t>
      </w:r>
      <w:hyperlink r:id="rId39">
        <w:r w:rsidRPr="003965B8">
          <w:rPr>
            <w:rFonts w:ascii="Times New Roman" w:hAnsi="Times New Roman" w:cs="Times New Roman"/>
            <w:szCs w:val="22"/>
          </w:rPr>
          <w:t>закона</w:t>
        </w:r>
      </w:hyperlink>
      <w:r w:rsidRPr="003965B8">
        <w:rPr>
          <w:rFonts w:ascii="Times New Roman" w:hAnsi="Times New Roman" w:cs="Times New Roman"/>
          <w:szCs w:val="22"/>
        </w:rPr>
        <w:t xml:space="preserve"> N 210-ФЗ. </w:t>
      </w:r>
      <w:proofErr w:type="gramStart"/>
      <w:r w:rsidRPr="003965B8">
        <w:rPr>
          <w:rFonts w:ascii="Times New Roman" w:hAnsi="Times New Roman" w:cs="Times New Roman"/>
          <w:szCs w:val="22"/>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40">
        <w:r w:rsidRPr="003965B8">
          <w:rPr>
            <w:rFonts w:ascii="Times New Roman" w:hAnsi="Times New Roman" w:cs="Times New Roman"/>
            <w:szCs w:val="22"/>
          </w:rPr>
          <w:t>части 2 статьи 21.1</w:t>
        </w:r>
      </w:hyperlink>
      <w:r w:rsidRPr="003965B8">
        <w:rPr>
          <w:rFonts w:ascii="Times New Roman" w:hAnsi="Times New Roman" w:cs="Times New Roman"/>
          <w:szCs w:val="22"/>
        </w:rPr>
        <w:t xml:space="preserve"> и </w:t>
      </w:r>
      <w:hyperlink r:id="rId41">
        <w:r w:rsidRPr="003965B8">
          <w:rPr>
            <w:rFonts w:ascii="Times New Roman" w:hAnsi="Times New Roman" w:cs="Times New Roman"/>
            <w:szCs w:val="22"/>
          </w:rPr>
          <w:t>части 1 статьи 5</w:t>
        </w:r>
      </w:hyperlink>
      <w:r w:rsidRPr="003965B8">
        <w:rPr>
          <w:rFonts w:ascii="Times New Roman" w:hAnsi="Times New Roman" w:cs="Times New Roman"/>
          <w:szCs w:val="22"/>
        </w:rPr>
        <w:t xml:space="preserve"> Федерального закона "Об электронной подписи" и требованиями Федерального </w:t>
      </w:r>
      <w:hyperlink r:id="rId42">
        <w:r w:rsidRPr="003965B8">
          <w:rPr>
            <w:rFonts w:ascii="Times New Roman" w:hAnsi="Times New Roman" w:cs="Times New Roman"/>
            <w:szCs w:val="22"/>
          </w:rPr>
          <w:t>закона</w:t>
        </w:r>
      </w:hyperlink>
      <w:r w:rsidRPr="003965B8">
        <w:rPr>
          <w:rFonts w:ascii="Times New Roman" w:hAnsi="Times New Roman" w:cs="Times New Roman"/>
          <w:szCs w:val="22"/>
        </w:rPr>
        <w:t xml:space="preserve"> N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w:t>
      </w:r>
      <w:proofErr w:type="gramEnd"/>
      <w:r w:rsidRPr="003965B8">
        <w:rPr>
          <w:rFonts w:ascii="Times New Roman" w:hAnsi="Times New Roman" w:cs="Times New Roman"/>
          <w:szCs w:val="22"/>
        </w:rPr>
        <w:t xml:space="preserve"> иными нормативными правовыми актами установлен запрет на обращение за получением муниципальной услуги в электронной форме. </w:t>
      </w:r>
      <w:proofErr w:type="gramStart"/>
      <w:r w:rsidRPr="003965B8">
        <w:rPr>
          <w:rFonts w:ascii="Times New Roman" w:hAnsi="Times New Roman" w:cs="Times New Roman"/>
          <w:szCs w:val="22"/>
        </w:rPr>
        <w:t xml:space="preserve">В соответствии с </w:t>
      </w:r>
      <w:hyperlink r:id="rId43">
        <w:r w:rsidRPr="003965B8">
          <w:rPr>
            <w:rFonts w:ascii="Times New Roman" w:hAnsi="Times New Roman" w:cs="Times New Roman"/>
            <w:szCs w:val="22"/>
          </w:rPr>
          <w:t>пунктом 2(1)</w:t>
        </w:r>
      </w:hyperlink>
      <w:r w:rsidRPr="003965B8">
        <w:rPr>
          <w:rFonts w:ascii="Times New Roman" w:hAnsi="Times New Roman" w:cs="Times New Roman"/>
          <w:szCs w:val="22"/>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w:t>
      </w:r>
      <w:proofErr w:type="gramEnd"/>
      <w:r w:rsidRPr="003965B8">
        <w:rPr>
          <w:rFonts w:ascii="Times New Roman" w:hAnsi="Times New Roman" w:cs="Times New Roman"/>
          <w:szCs w:val="22"/>
        </w:rPr>
        <w:t xml:space="preserve"> идентификация и аутентификация заявителя - физического лица осуществляются с использованием единой системы идентификац</w:t>
      </w:r>
      <w:proofErr w:type="gramStart"/>
      <w:r w:rsidRPr="003965B8">
        <w:rPr>
          <w:rFonts w:ascii="Times New Roman" w:hAnsi="Times New Roman" w:cs="Times New Roman"/>
          <w:szCs w:val="22"/>
        </w:rPr>
        <w:t>ии и ау</w:t>
      </w:r>
      <w:proofErr w:type="gramEnd"/>
      <w:r w:rsidRPr="003965B8">
        <w:rPr>
          <w:rFonts w:ascii="Times New Roman" w:hAnsi="Times New Roman" w:cs="Times New Roman"/>
          <w:szCs w:val="22"/>
        </w:rPr>
        <w:t xml:space="preserve">тентификации, при условии, что при выдаче ключа простой электронной подписи </w:t>
      </w:r>
      <w:r w:rsidRPr="003965B8">
        <w:rPr>
          <w:rFonts w:ascii="Times New Roman" w:hAnsi="Times New Roman" w:cs="Times New Roman"/>
          <w:szCs w:val="22"/>
        </w:rPr>
        <w:lastRenderedPageBreak/>
        <w:t>личность физического лица установлена при личном приеме.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предоставлении муниципальных услуг в электронной форме идентификация и аутентификация могут осуществляться посредством:</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единой системы идентификац</w:t>
      </w:r>
      <w:proofErr w:type="gramStart"/>
      <w:r w:rsidRPr="003965B8">
        <w:rPr>
          <w:rFonts w:ascii="Times New Roman" w:hAnsi="Times New Roman" w:cs="Times New Roman"/>
          <w:szCs w:val="22"/>
        </w:rPr>
        <w:t>ии и ау</w:t>
      </w:r>
      <w:proofErr w:type="gramEnd"/>
      <w:r w:rsidRPr="003965B8">
        <w:rPr>
          <w:rFonts w:ascii="Times New Roman" w:hAnsi="Times New Roman" w:cs="Times New Roman"/>
          <w:szCs w:val="22"/>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Случаи и порядок предоставления муниципальных услуг в упреждающем (</w:t>
      </w:r>
      <w:proofErr w:type="spellStart"/>
      <w:r w:rsidRPr="003965B8">
        <w:rPr>
          <w:rFonts w:ascii="Times New Roman" w:hAnsi="Times New Roman" w:cs="Times New Roman"/>
          <w:szCs w:val="22"/>
        </w:rPr>
        <w:t>проактивном</w:t>
      </w:r>
      <w:proofErr w:type="spellEnd"/>
      <w:r w:rsidRPr="003965B8">
        <w:rPr>
          <w:rFonts w:ascii="Times New Roman" w:hAnsi="Times New Roman" w:cs="Times New Roman"/>
          <w:szCs w:val="22"/>
        </w:rPr>
        <w:t xml:space="preserve">) режиме в соответствии с </w:t>
      </w:r>
      <w:hyperlink r:id="rId44">
        <w:r w:rsidRPr="003965B8">
          <w:rPr>
            <w:rFonts w:ascii="Times New Roman" w:hAnsi="Times New Roman" w:cs="Times New Roman"/>
            <w:szCs w:val="22"/>
          </w:rPr>
          <w:t>частью 1 статьи 7.3</w:t>
        </w:r>
      </w:hyperlink>
      <w:r w:rsidRPr="003965B8">
        <w:rPr>
          <w:rFonts w:ascii="Times New Roman" w:hAnsi="Times New Roman" w:cs="Times New Roman"/>
          <w:szCs w:val="22"/>
        </w:rPr>
        <w:t xml:space="preserve"> Федерального закона от 27.07.2010 N 210-ФЗ "Об организации предоставления государственных и муниципальных услуг" устанавливаются административным регламентом.</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2.18.4. Заявление и документы, указанные в пункте 9.1 настоящего Административного регламента, представленные в форме электронного документа через ЕПГУ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2.18.4. Муниципальная услуга предоставляется через МФЦ в части приема документов, формирования и направления межведомственного запроса о предоставлении документов, необходимых для предоставления муниципальной услуги и выдачи результата 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1"/>
        <w:rPr>
          <w:rFonts w:ascii="Times New Roman" w:hAnsi="Times New Roman" w:cs="Times New Roman"/>
          <w:szCs w:val="22"/>
        </w:rPr>
      </w:pPr>
      <w:r w:rsidRPr="003965B8">
        <w:rPr>
          <w:rFonts w:ascii="Times New Roman" w:hAnsi="Times New Roman" w:cs="Times New Roman"/>
          <w:szCs w:val="22"/>
        </w:rPr>
        <w:t>3. СОСТАВ, ПОСЛЕДОВАТЕЛЬНОСТЬ И СРОКИ ВЫПОЛНЕНИЯ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АДМИНИСТРАТИВНЫХ ПРОЦЕДУР, ТРЕБОВАНИЯ К ПОРЯДКУ ИХ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ВЫПОЛНЕНИЯ, В ТОМ ЧИСЛЕ ОСОБЕННОСТИ ВЫПОЛНЕНИЯ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АДМИНИСТРАТИВНЫХ ПРОЦЕДУР В ЭЛЕКТРОННОЙ ФОРМЕ, А ТАКЖЕ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ОСОБЕННОСТИ ВЫПОЛНЕНИЯ АДМИНИСТРАТИВНЫХ ПРОЦЕДУР</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МНОГОФУНКЦИОНАЛЬНЫХ ЦЕНТРАХ ПРЕДОСТАВЛЕНИЯ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ГОСУДАРСТВЕННЫХ И МУНИЦИПАЛЬНЫХ УСЛУГ</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Исчерпывающий перечень административных процедур</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при предоставлении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3.1. Предоставление муниципальной услуги включает в себя следующие административные процедуры: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прием и регистрация заявления и документов, обязательных к предоставлению;</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рассмотрение представленных документов;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принятие решения о предоставлении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 выдача или направление заявителю результата предоставления муниципальной услуги.</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3.2. Прием и регистрация заявления и документов, обязательных к предоставлению</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Прием документов и регистрация заявления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на предоставление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3.2. Основанием для начала административной процедуры является поступление заявления в адрес Управления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Управления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поступлении заявления в адрес Управления образования по почте, в том числе по электронной почте должностным лицом, ответственным за регистрацию и прием документов, в течение одного рабочего дня с момента поступления письма в Управление образования вскрывает конверт, открывает электронное сообщение и регистрирует заявление в журнале регистрации поступивших документов.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Заявление, поданное в Управление образования посредством Единого портала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xml:space="preserve">, в течение одного рабочего дня с момента подачи на Едином портале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xml:space="preserve"> регистрируется должностным </w:t>
      </w:r>
      <w:r w:rsidRPr="003965B8">
        <w:rPr>
          <w:rFonts w:ascii="Times New Roman" w:hAnsi="Times New Roman" w:cs="Times New Roman"/>
          <w:szCs w:val="22"/>
        </w:rPr>
        <w:lastRenderedPageBreak/>
        <w:t>лицом, ответственным за регистрацию и прием документов (далее - ответственный специалист), в журнале регистрации поступивших документов.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Прошедшее регистрацию заявление с прилагаемыми к нему документами на следующий рабочий день передаются должностному лицу Управления образования, ответственному за предоставление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Срок выполнения административной процедуры составляет один рабочий день.</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Критерием принятия решения об отказе в приеме документов заявителя либо в приеме, регистрации заявления и передаче их должностному лицу Управления образования, Учреждения является отсутствие или наличие оснований, предусмотренных настоящим административным регламентом.</w:t>
      </w: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Рассмотрение представленных документов</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3.3. 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Должностное лицо, ответственное за предоставление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осуществляет подготовку проекта письма о предоставлении информации, представляет проект письма о предоставлении информации на рассмотрение и подписание руководителю Управления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обеспечивает в течение одного рабочего дня регистрацию подписанных результатов предоставления муниципальной услуги в журнале регистрации у должностного лица, ответственного за регистрацию исходящей корреспонденции.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Результатом выполнения административной процедуры является подписанное и зарегистрированное информационное письмо в адрес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Максимальный срок выполнения административной процедуры составляет 5 рабочих дней.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Критерием принятия решения о рассмотрении поступивших документов и подготовке информации является фиксация информационного письма Управления образования.</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Выдача результата 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3.4. Основанием для начала административной процедуры является зарегистрированное и подписанное письмо Управления образования о предоставлении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Подписанное и зарегистрированное Управлением образования информационное письмо направляется на указанный в заявлении почтовый адрес, на адрес электронной почты, в личный кабинет заявителя на Едином портале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xml:space="preserve"> (если иное не указано в заявлении) либо выдается лично в Управлении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Результатом административной процедуры является выдача (направление) заявителю информации.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Процедура, устанавливаемая настоящим пунктом, осуществляется в течение 7 календарных дней с момента поступления ответов на запросы.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Документы, предоставленные заявителем для предоставления муниципальной услуги, формируются в отдельные дела, хранятся в установленном законодательством порядке.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Критерием принятия решения о выдаче заявителю результата предоставления муниципальной услуги является направление или выдача заявителю информационного письма Управления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3.5. Предоставление в установленном порядке информации заявителям и обеспечение доступа заявителей к сведениям о муниципальной услуге посредством ЕПГУ обеспечивается возможность:</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доступа заявителей к сведениям об услуге;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копирования в электронной форме запроса и иных документов, необходимых для получения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подачи заявителем с использованием информационно-телекоммуникационных технологий запроса о предоставлении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 получения результата предоставления услуги в электронной форме;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6) осуществления оценки качества предоставления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7)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На официальном сайте Управления образования обеспечивается возможность:</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доступа заявителей к сведениям об услуге;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2) копирования в электронной форме запроса и иных документов, необходимых для получения </w:t>
      </w:r>
      <w:r w:rsidRPr="003965B8">
        <w:rPr>
          <w:rFonts w:ascii="Times New Roman" w:hAnsi="Times New Roman" w:cs="Times New Roman"/>
          <w:szCs w:val="22"/>
        </w:rPr>
        <w:lastRenderedPageBreak/>
        <w:t>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осуществления оценки качества предоставления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4)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Запись на прием в орган (организацию), многофункциональные центры для подачи запроса о предоставлении услуги Предварительная запись на прием в многофункциональные центры осуществляется на официальном сайте ГБУ "МФЦ КБР". Многофункциональные центры не вправе требовать от заявителя совершения иных действий, кроме прохождения идентификац</w:t>
      </w:r>
      <w:proofErr w:type="gramStart"/>
      <w:r w:rsidRPr="003965B8">
        <w:rPr>
          <w:rFonts w:ascii="Times New Roman" w:hAnsi="Times New Roman" w:cs="Times New Roman"/>
          <w:szCs w:val="22"/>
        </w:rPr>
        <w:t>ии и ау</w:t>
      </w:r>
      <w:proofErr w:type="gramEnd"/>
      <w:r w:rsidRPr="003965B8">
        <w:rPr>
          <w:rFonts w:ascii="Times New Roman" w:hAnsi="Times New Roman" w:cs="Times New Roman"/>
          <w:szCs w:val="22"/>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3.6. Формирование запроса.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Формирование запроса осуществляется посредством заполнения электронной формы запроса на Едином портале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xml:space="preserve">  без необходимости дополнительной подачи запроса в какой-либо иной форме.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На Едином портале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xml:space="preserve"> размещаются образцы заполнения электронной формы запроса.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формировании запроса заявителю обеспечивается: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а) возможность копирования и сохранения запроса и иных документов, указанных в Административном регламенте, необходимых для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возможность печати на бумажном носителе копии электронной формы запроса;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3965B8">
        <w:rPr>
          <w:rFonts w:ascii="Times New Roman" w:hAnsi="Times New Roman" w:cs="Times New Roman"/>
          <w:szCs w:val="22"/>
        </w:rPr>
        <w:t xml:space="preserve"> и аутентификации;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е) возможность вернуться на любой из этапов заполнения электронной формы запроса без </w:t>
      </w:r>
      <w:proofErr w:type="gramStart"/>
      <w:r w:rsidRPr="003965B8">
        <w:rPr>
          <w:rFonts w:ascii="Times New Roman" w:hAnsi="Times New Roman" w:cs="Times New Roman"/>
          <w:szCs w:val="22"/>
        </w:rPr>
        <w:t>потери</w:t>
      </w:r>
      <w:proofErr w:type="gramEnd"/>
      <w:r w:rsidRPr="003965B8">
        <w:rPr>
          <w:rFonts w:ascii="Times New Roman" w:hAnsi="Times New Roman" w:cs="Times New Roman"/>
          <w:szCs w:val="22"/>
        </w:rPr>
        <w:t xml:space="preserve"> ранее введенной информации;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ж) возможность доступа заявителя на Единый портал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Сформированный,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Единого портала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3.7. </w:t>
      </w:r>
      <w:proofErr w:type="gramStart"/>
      <w:r w:rsidRPr="003965B8">
        <w:rPr>
          <w:rFonts w:ascii="Times New Roman" w:hAnsi="Times New Roman" w:cs="Times New Roman"/>
          <w:szCs w:val="22"/>
        </w:rPr>
        <w:t>Управление образования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КБР и принимаемыми в соответствии с ними актами КБР, муниципальными правовыми актами.</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Предоставление услуги начинается с момента приема и регистрации образования электронных документов, необходимых для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3.8. Электронное заявление становится доступным для должностного лица Управления образования,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Ответственный специалист: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проверяет наличие электронных заявлений, поступивших с Единого портала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с периодом не реже двух раз в день;</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изучает поступившие заявления и приложенные образы документов (документы);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производит действия в соответствии с административным регламентом.</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3.9. Заявителю в качестве результата предоставления муниципальной услуги обеспечивается </w:t>
      </w:r>
      <w:r w:rsidRPr="003965B8">
        <w:rPr>
          <w:rFonts w:ascii="Times New Roman" w:hAnsi="Times New Roman" w:cs="Times New Roman"/>
          <w:szCs w:val="22"/>
        </w:rPr>
        <w:lastRenderedPageBreak/>
        <w:t>возможность получения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3.10. Получение информации о ходе и результате предоставления муниципальной услуги производится в "Личном кабинете" на Едином портале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 xml:space="preserve">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предоставлении услуги в электронной форме заявителю направляется: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а) уведомление о записи на прием в Управление образования, содержащее сведения о дате, времени и месте приема;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3.10. </w:t>
      </w:r>
      <w:proofErr w:type="gramStart"/>
      <w:r w:rsidRPr="003965B8">
        <w:rPr>
          <w:rFonts w:ascii="Times New Roman" w:hAnsi="Times New Roman" w:cs="Times New Roman"/>
          <w:szCs w:val="22"/>
        </w:rPr>
        <w:t xml:space="preserve">Оценка качества предоставления услуги осуществляется в соответствии с </w:t>
      </w:r>
      <w:hyperlink r:id="rId45">
        <w:r w:rsidRPr="003965B8">
          <w:rPr>
            <w:rFonts w:ascii="Times New Roman" w:hAnsi="Times New Roman" w:cs="Times New Roman"/>
            <w:szCs w:val="22"/>
          </w:rPr>
          <w:t>Правилами</w:t>
        </w:r>
      </w:hyperlink>
      <w:r w:rsidRPr="003965B8">
        <w:rPr>
          <w:rFonts w:ascii="Times New Roman" w:hAnsi="Times New Roman" w:cs="Times New Roman"/>
          <w:szCs w:val="22"/>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3965B8">
        <w:rPr>
          <w:rFonts w:ascii="Times New Roman" w:hAnsi="Times New Roman" w:cs="Times New Roman"/>
          <w:szCs w:val="22"/>
        </w:rPr>
        <w:t xml:space="preserve"> </w:t>
      </w:r>
      <w:proofErr w:type="gramStart"/>
      <w:r w:rsidRPr="003965B8">
        <w:rPr>
          <w:rFonts w:ascii="Times New Roman" w:hAnsi="Times New Roman" w:cs="Times New Roman"/>
          <w:szCs w:val="22"/>
        </w:rPr>
        <w:t>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3.11. </w:t>
      </w:r>
      <w:proofErr w:type="gramStart"/>
      <w:r w:rsidRPr="003965B8">
        <w:rPr>
          <w:rFonts w:ascii="Times New Roman" w:hAnsi="Times New Roman" w:cs="Times New Roman"/>
          <w:szCs w:val="22"/>
        </w:rPr>
        <w:t xml:space="preserve">Заявителю обеспечивается возможность направления жалобы на решения, действия или бездействие Управления образования, должностного лица Управления образования в соответствии со </w:t>
      </w:r>
      <w:hyperlink r:id="rId46">
        <w:r w:rsidRPr="003965B8">
          <w:rPr>
            <w:rFonts w:ascii="Times New Roman" w:hAnsi="Times New Roman" w:cs="Times New Roman"/>
            <w:szCs w:val="22"/>
          </w:rPr>
          <w:t>статьей 11.2</w:t>
        </w:r>
      </w:hyperlink>
      <w:r w:rsidRPr="003965B8">
        <w:rPr>
          <w:rFonts w:ascii="Times New Roman" w:hAnsi="Times New Roman" w:cs="Times New Roman"/>
          <w:szCs w:val="22"/>
        </w:rPr>
        <w:t xml:space="preserve"> Федерального закона N 210-ФЗ и в порядке, установленном </w:t>
      </w:r>
      <w:hyperlink r:id="rId47">
        <w:r w:rsidRPr="003965B8">
          <w:rPr>
            <w:rFonts w:ascii="Times New Roman" w:hAnsi="Times New Roman" w:cs="Times New Roman"/>
            <w:szCs w:val="22"/>
          </w:rPr>
          <w:t>постановлением</w:t>
        </w:r>
      </w:hyperlink>
      <w:r w:rsidRPr="003965B8">
        <w:rPr>
          <w:rFonts w:ascii="Times New Roman" w:hAnsi="Times New Roman" w:cs="Times New Roman"/>
          <w:szCs w:val="22"/>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3965B8">
        <w:rPr>
          <w:rFonts w:ascii="Times New Roman" w:hAnsi="Times New Roman" w:cs="Times New Roman"/>
          <w:szCs w:val="22"/>
        </w:rPr>
        <w:t xml:space="preserve"> услуг".</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 xml:space="preserve">Порядок исправления допущенных опечаток и ошибок </w:t>
      </w:r>
      <w:proofErr w:type="gramStart"/>
      <w:r w:rsidRPr="003965B8">
        <w:rPr>
          <w:rFonts w:ascii="Times New Roman" w:hAnsi="Times New Roman" w:cs="Times New Roman"/>
          <w:szCs w:val="22"/>
        </w:rPr>
        <w:t>в</w:t>
      </w:r>
      <w:proofErr w:type="gramEnd"/>
      <w:r w:rsidRPr="003965B8">
        <w:rPr>
          <w:rFonts w:ascii="Times New Roman" w:hAnsi="Times New Roman" w:cs="Times New Roman"/>
          <w:szCs w:val="22"/>
        </w:rPr>
        <w:t xml:space="preserve"> выданных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результате предоставления муниципальной услуги документах,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том числе исчерпывающий перечень оснований для отказа</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в исправлении таких опечаток и ошибок</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3.12. Основанием для начала административной процедуры является представление (направление) заявителем в Управление образования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3.13. Должностное лицо Управления образования,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3965B8">
        <w:rPr>
          <w:rFonts w:ascii="Times New Roman" w:hAnsi="Times New Roman" w:cs="Times New Roman"/>
          <w:szCs w:val="22"/>
        </w:rPr>
        <w:t>с даты регистрации</w:t>
      </w:r>
      <w:proofErr w:type="gramEnd"/>
      <w:r w:rsidRPr="003965B8">
        <w:rPr>
          <w:rFonts w:ascii="Times New Roman" w:hAnsi="Times New Roman" w:cs="Times New Roman"/>
          <w:szCs w:val="22"/>
        </w:rPr>
        <w:t xml:space="preserve"> соответствующего заявления.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3.14. Критерием принятия решения по административной процедуре является наличие или отсутствие таких опечаток и (или) ошибок.</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3.15. </w:t>
      </w:r>
      <w:proofErr w:type="gramStart"/>
      <w:r w:rsidRPr="003965B8">
        <w:rPr>
          <w:rFonts w:ascii="Times New Roman" w:hAnsi="Times New Roman" w:cs="Times New Roman"/>
          <w:szCs w:val="22"/>
        </w:rPr>
        <w:t>В случае выявления допущенных опечаток и (или) ошибок в выданных в результате предоставления муниципальной услуги документах должностное лицо Управления образования,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3.16. В случае отсутствия опечаток и (или) ошибок в документах, выданных в результате предоставления муниципальной услуги, должностное лицо Управления образования,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lastRenderedPageBreak/>
        <w:t>3.17.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1"/>
        <w:rPr>
          <w:rFonts w:ascii="Times New Roman" w:hAnsi="Times New Roman" w:cs="Times New Roman"/>
          <w:szCs w:val="22"/>
        </w:rPr>
      </w:pPr>
      <w:r w:rsidRPr="003965B8">
        <w:rPr>
          <w:rFonts w:ascii="Times New Roman" w:hAnsi="Times New Roman" w:cs="Times New Roman"/>
          <w:szCs w:val="22"/>
        </w:rPr>
        <w:t xml:space="preserve">4. ФОРМЫ </w:t>
      </w:r>
      <w:proofErr w:type="gramStart"/>
      <w:r w:rsidRPr="003965B8">
        <w:rPr>
          <w:rFonts w:ascii="Times New Roman" w:hAnsi="Times New Roman" w:cs="Times New Roman"/>
          <w:szCs w:val="22"/>
        </w:rPr>
        <w:t>КОНТРОЛЯ ЗА</w:t>
      </w:r>
      <w:proofErr w:type="gramEnd"/>
      <w:r w:rsidRPr="003965B8">
        <w:rPr>
          <w:rFonts w:ascii="Times New Roman" w:hAnsi="Times New Roman" w:cs="Times New Roman"/>
          <w:szCs w:val="22"/>
        </w:rPr>
        <w:t xml:space="preserve"> ИСПОЛНЕНИЕМ АДМИНИСТРАТИВНОГО</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РЕГЛАМЕНТА. ПОРЯДОК ОСУЩЕСТВЛЕНИЯ ТЕКУЩЕГО КОНТРОЛЯ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ЗА СОБЛЮДЕНИЕМ И ИСПОЛНЕНИЕМ </w:t>
      </w:r>
      <w:proofErr w:type="gramStart"/>
      <w:r w:rsidRPr="003965B8">
        <w:rPr>
          <w:rFonts w:ascii="Times New Roman" w:hAnsi="Times New Roman" w:cs="Times New Roman"/>
          <w:szCs w:val="22"/>
        </w:rPr>
        <w:t>ОТВЕТСТВЕННЫМИ</w:t>
      </w:r>
      <w:proofErr w:type="gramEnd"/>
      <w:r w:rsidRPr="003965B8">
        <w:rPr>
          <w:rFonts w:ascii="Times New Roman" w:hAnsi="Times New Roman" w:cs="Times New Roman"/>
          <w:szCs w:val="22"/>
        </w:rPr>
        <w:t xml:space="preserve"> ДОЛЖНОСТНЫМИ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ЛИЦАМИ ПОЛОЖЕНИЙ РЕГЛАМЕНТА И ИНЫХ НОРМАТИВНЫХ ПРАВОВЫХ</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АКТОВ, УСТАНАВЛИВАЮЩИХ ТРЕБОВАНИЯ К ПРЕДОСТАВЛЕНИЮ</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 А ТАКЖЕ ПРИНЯТИЕМ ИМИ РЕШЕНИЙ</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4.1. </w:t>
      </w:r>
      <w:proofErr w:type="gramStart"/>
      <w:r w:rsidRPr="003965B8">
        <w:rPr>
          <w:rFonts w:ascii="Times New Roman" w:hAnsi="Times New Roman" w:cs="Times New Roman"/>
          <w:szCs w:val="22"/>
        </w:rPr>
        <w:t>Контроль за</w:t>
      </w:r>
      <w:proofErr w:type="gramEnd"/>
      <w:r w:rsidRPr="003965B8">
        <w:rPr>
          <w:rFonts w:ascii="Times New Roman" w:hAnsi="Times New Roman" w:cs="Times New Roman"/>
          <w:szCs w:val="22"/>
        </w:rPr>
        <w:t xml:space="preserve"> предоставлением муниципальной услуги осуществляется в форме текущего контроля за соблюдением и исполнением специалистами Управления образования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4.2. Текущий </w:t>
      </w:r>
      <w:proofErr w:type="gramStart"/>
      <w:r w:rsidRPr="003965B8">
        <w:rPr>
          <w:rFonts w:ascii="Times New Roman" w:hAnsi="Times New Roman" w:cs="Times New Roman"/>
          <w:szCs w:val="22"/>
        </w:rPr>
        <w:t>контроль за</w:t>
      </w:r>
      <w:proofErr w:type="gramEnd"/>
      <w:r w:rsidRPr="003965B8">
        <w:rPr>
          <w:rFonts w:ascii="Times New Roman" w:hAnsi="Times New Roman" w:cs="Times New Roman"/>
          <w:szCs w:val="22"/>
        </w:rPr>
        <w:t xml:space="preserve"> соблюдением и исполнением специалистами Управления образования последовательности административных действий, определенных административными процедурами по предоставлению муниципальной услуги, осуществляется начальником Управления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4.3. </w:t>
      </w:r>
      <w:proofErr w:type="gramStart"/>
      <w:r w:rsidRPr="003965B8">
        <w:rPr>
          <w:rFonts w:ascii="Times New Roman" w:hAnsi="Times New Roman" w:cs="Times New Roman"/>
          <w:szCs w:val="22"/>
        </w:rPr>
        <w:t>Контроль за</w:t>
      </w:r>
      <w:proofErr w:type="gramEnd"/>
      <w:r w:rsidRPr="003965B8">
        <w:rPr>
          <w:rFonts w:ascii="Times New Roman" w:hAnsi="Times New Roman" w:cs="Times New Roman"/>
          <w:szCs w:val="22"/>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по устранению соответствующих нарушений.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4.4. Для проведения проверки полноты и качества предоставления муниципальной услуги создается комиссия, состав которой утверждается главой администрации.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Результаты проверки оформляются в виде акта, в котором отмечаются выявленные недостатки и указываются предложения об их устранении. Акт подписывается всеми членами комиссии.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Ответственность должностных лиц за решения и действия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(бездействие), </w:t>
      </w:r>
      <w:proofErr w:type="gramStart"/>
      <w:r w:rsidRPr="003965B8">
        <w:rPr>
          <w:rFonts w:ascii="Times New Roman" w:hAnsi="Times New Roman" w:cs="Times New Roman"/>
          <w:szCs w:val="22"/>
        </w:rPr>
        <w:t>принимаемые</w:t>
      </w:r>
      <w:proofErr w:type="gramEnd"/>
      <w:r w:rsidRPr="003965B8">
        <w:rPr>
          <w:rFonts w:ascii="Times New Roman" w:hAnsi="Times New Roman" w:cs="Times New Roman"/>
          <w:szCs w:val="22"/>
        </w:rPr>
        <w:t xml:space="preserve"> (осуществляемые) ими в ходе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предоставления муниципальной услуги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КБР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4.7.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 xml:space="preserve">Требования к порядку и формам </w:t>
      </w:r>
      <w:proofErr w:type="gramStart"/>
      <w:r w:rsidRPr="003965B8">
        <w:rPr>
          <w:rFonts w:ascii="Times New Roman" w:hAnsi="Times New Roman" w:cs="Times New Roman"/>
          <w:szCs w:val="22"/>
        </w:rPr>
        <w:t>контроля за</w:t>
      </w:r>
      <w:proofErr w:type="gramEnd"/>
      <w:r w:rsidRPr="003965B8">
        <w:rPr>
          <w:rFonts w:ascii="Times New Roman" w:hAnsi="Times New Roman" w:cs="Times New Roman"/>
          <w:szCs w:val="22"/>
        </w:rPr>
        <w:t xml:space="preserve"> предоставлением</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муниципальной услуги, в том числе со стороны граждан,</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их объединений и организаций</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4.8. Граждане, их объединения и организации имеют право осуществлять </w:t>
      </w:r>
      <w:proofErr w:type="gramStart"/>
      <w:r w:rsidRPr="003965B8">
        <w:rPr>
          <w:rFonts w:ascii="Times New Roman" w:hAnsi="Times New Roman" w:cs="Times New Roman"/>
          <w:szCs w:val="22"/>
        </w:rPr>
        <w:t>контроль за</w:t>
      </w:r>
      <w:proofErr w:type="gramEnd"/>
      <w:r w:rsidRPr="003965B8">
        <w:rPr>
          <w:rFonts w:ascii="Times New Roman" w:hAnsi="Times New Roman" w:cs="Times New Roman"/>
          <w:szCs w:val="22"/>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4.9. Граждане, их объединения и организации также имеют право:</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направлять замечания и предложения по улучшению доступности и качества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вносить предложения о мерах по устранению нарушений настоящего Административного регламента.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4.10. Должностные лица Управления образования и Учреждения принимают меры к прекращению допущенных нарушений, устраняют причины и условия, способствующие совершению нарушений.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4.11.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1"/>
        <w:rPr>
          <w:rFonts w:ascii="Times New Roman" w:hAnsi="Times New Roman" w:cs="Times New Roman"/>
          <w:szCs w:val="22"/>
        </w:rPr>
      </w:pPr>
      <w:r w:rsidRPr="003965B8">
        <w:rPr>
          <w:rFonts w:ascii="Times New Roman" w:hAnsi="Times New Roman" w:cs="Times New Roman"/>
          <w:szCs w:val="22"/>
        </w:rPr>
        <w:t>5. ДОСУДЕБНЫЙ (ВНЕСУДЕБНЫЙ) ПОРЯДОК ОБЖАЛОВАНИЯ РЕШЕНИЙ</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lastRenderedPageBreak/>
        <w:t>И ДЕЙСТВИЙ (БЕЗДЕЙСТВИЯ) ОРГАНА, ПРЕДОСТАВЛЯЮЩЕГО</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МУНИЦИПАЛЬНУЮ УСЛУГУ, А ТАКЖЕ ДОЛЖНОСТНЫХ ЛИЦ ИЛИ</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МУНИЦИПАЛЬНЫХ СЛУЖАЩИХ, РАБОТНИКОВ</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Информация для заявителя о его праве подать жалобу</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5.1. </w:t>
      </w:r>
      <w:proofErr w:type="gramStart"/>
      <w:r w:rsidRPr="003965B8">
        <w:rPr>
          <w:rFonts w:ascii="Times New Roman" w:hAnsi="Times New Roman" w:cs="Times New Roman"/>
          <w:szCs w:val="22"/>
        </w:rPr>
        <w:t>Заявитель имеет право на обжалование решений и (или) действий (бездействия) Управления образования, Учреждения, должностных лиц Управления образования, Учреждения в досудебном (внесудебном) порядке (далее - жалоба).</w:t>
      </w:r>
      <w:proofErr w:type="gramEnd"/>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Предмет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5.2. Предметом досудебного (внесудебного) обжалования являются решения и действия (бездействие) Управления образования, предоставляющего муниципальную услугу, а также его должностных лиц. Заявитель может обратиться с жалобой по основаниям и в порядке, установленным </w:t>
      </w:r>
      <w:hyperlink r:id="rId48">
        <w:r w:rsidRPr="003965B8">
          <w:rPr>
            <w:rFonts w:ascii="Times New Roman" w:hAnsi="Times New Roman" w:cs="Times New Roman"/>
            <w:szCs w:val="22"/>
          </w:rPr>
          <w:t>статьями 11.1</w:t>
        </w:r>
      </w:hyperlink>
      <w:r w:rsidRPr="003965B8">
        <w:rPr>
          <w:rFonts w:ascii="Times New Roman" w:hAnsi="Times New Roman" w:cs="Times New Roman"/>
          <w:szCs w:val="22"/>
        </w:rPr>
        <w:t xml:space="preserve"> и </w:t>
      </w:r>
      <w:hyperlink r:id="rId49">
        <w:r w:rsidRPr="003965B8">
          <w:rPr>
            <w:rFonts w:ascii="Times New Roman" w:hAnsi="Times New Roman" w:cs="Times New Roman"/>
            <w:szCs w:val="22"/>
          </w:rPr>
          <w:t>11.2</w:t>
        </w:r>
      </w:hyperlink>
      <w:r w:rsidRPr="003965B8">
        <w:rPr>
          <w:rFonts w:ascii="Times New Roman" w:hAnsi="Times New Roman" w:cs="Times New Roman"/>
          <w:szCs w:val="22"/>
        </w:rPr>
        <w:t xml:space="preserve"> Федерального закона N 210-ФЗ, в том числе в следующих случаях:</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нарушение срока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 у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КБР, муниципальными правовыми актами;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нарушение срока или порядка выдачи документов по результатам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0">
        <w:r w:rsidRPr="003965B8">
          <w:rPr>
            <w:rFonts w:ascii="Times New Roman" w:hAnsi="Times New Roman" w:cs="Times New Roman"/>
            <w:szCs w:val="22"/>
          </w:rPr>
          <w:t>пунктом 4 части 1 статьи 7</w:t>
        </w:r>
      </w:hyperlink>
      <w:r w:rsidRPr="003965B8">
        <w:rPr>
          <w:rFonts w:ascii="Times New Roman" w:hAnsi="Times New Roman" w:cs="Times New Roman"/>
          <w:szCs w:val="22"/>
        </w:rPr>
        <w:t xml:space="preserve"> Федерального закона N 210-ФЗ.</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Органы местного самоуправления, организации и уполномоченные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на рассмотрение жалобы должностные лица, которым может</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 xml:space="preserve">быть направлена жалоба заявителя в </w:t>
      </w:r>
      <w:proofErr w:type="gramStart"/>
      <w:r w:rsidRPr="003965B8">
        <w:rPr>
          <w:rFonts w:ascii="Times New Roman" w:hAnsi="Times New Roman" w:cs="Times New Roman"/>
          <w:szCs w:val="22"/>
        </w:rPr>
        <w:t>досудебном</w:t>
      </w:r>
      <w:proofErr w:type="gramEnd"/>
      <w:r w:rsidRPr="003965B8">
        <w:rPr>
          <w:rFonts w:ascii="Times New Roman" w:hAnsi="Times New Roman" w:cs="Times New Roman"/>
          <w:szCs w:val="22"/>
        </w:rPr>
        <w:t xml:space="preserve"> (внесудебном)</w:t>
      </w:r>
    </w:p>
    <w:p w:rsidR="00066E34" w:rsidRPr="003965B8" w:rsidRDefault="00066E34" w:rsidP="00066E34">
      <w:pPr>
        <w:pStyle w:val="ConsPlusTitle"/>
        <w:contextualSpacing/>
        <w:jc w:val="center"/>
        <w:rPr>
          <w:rFonts w:ascii="Times New Roman" w:hAnsi="Times New Roman" w:cs="Times New Roman"/>
          <w:szCs w:val="22"/>
        </w:rPr>
      </w:pPr>
      <w:proofErr w:type="gramStart"/>
      <w:r w:rsidRPr="003965B8">
        <w:rPr>
          <w:rFonts w:ascii="Times New Roman" w:hAnsi="Times New Roman" w:cs="Times New Roman"/>
          <w:szCs w:val="22"/>
        </w:rPr>
        <w:t>порядке</w:t>
      </w:r>
      <w:proofErr w:type="gramEnd"/>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5.3. Жалоба на решения и действия (бездействие) Управления образования, должностного лица Управления образования подается руководителю Управления образования.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В случае если обжалуются решения руководителя Учреждения, предоставляющего муниципальную услугу, жалоба подается начальнику Управления образования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заместителю главы администрации по социальным вопросам.</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В случае если обжалуются решения начальника Управления образования, предоставляющего муниципальную услугу, жалоба подается в администрацию </w:t>
      </w:r>
      <w:proofErr w:type="spellStart"/>
      <w:r w:rsidRPr="003965B8">
        <w:rPr>
          <w:rFonts w:ascii="Times New Roman" w:hAnsi="Times New Roman" w:cs="Times New Roman"/>
          <w:szCs w:val="22"/>
        </w:rPr>
        <w:t>Черекского</w:t>
      </w:r>
      <w:proofErr w:type="spellEnd"/>
      <w:r w:rsidRPr="003965B8">
        <w:rPr>
          <w:rFonts w:ascii="Times New Roman" w:hAnsi="Times New Roman" w:cs="Times New Roman"/>
          <w:szCs w:val="22"/>
        </w:rPr>
        <w:t xml:space="preserve"> муниципального района, заместителю главы администрации по социальным вопросам.</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Порядок подачи и рассмотрения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5.4. Жалоба подается в письменной форме на бумажном носителе, в том числе по почте, а также при личном приеме заявителя, или в электронном виде.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Жалоба должна содержать:</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наименование органа, предоставляющего муниципальную услугу, его должностного лица, его </w:t>
      </w:r>
      <w:r w:rsidRPr="003965B8">
        <w:rPr>
          <w:rFonts w:ascii="Times New Roman" w:hAnsi="Times New Roman" w:cs="Times New Roman"/>
          <w:szCs w:val="22"/>
        </w:rPr>
        <w:lastRenderedPageBreak/>
        <w:t>руководителя, муниципального служащего, решения и действия (бездействие) которых обжалуются;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5.5. Прием жалоб в письменной форме осуществляется Управлением образования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Время приема жалоб должно совпадать со временем предоставления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Жалоба в письменной форме может быть также направлена по почте.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5.6. В электронном виде жалоба может быть подана заявителем посредством:</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5.6.1 официального сайта;</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5.6.2 Единого портала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5.6.3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51">
        <w:r w:rsidRPr="003965B8">
          <w:rPr>
            <w:rFonts w:ascii="Times New Roman" w:hAnsi="Times New Roman" w:cs="Times New Roman"/>
            <w:szCs w:val="22"/>
          </w:rPr>
          <w:t>https://do.gosuslugi.ru/</w:t>
        </w:r>
      </w:hyperlink>
      <w:r w:rsidRPr="003965B8">
        <w:rPr>
          <w:rFonts w:ascii="Times New Roman" w:hAnsi="Times New Roman" w:cs="Times New Roman"/>
          <w:szCs w:val="22"/>
        </w:rPr>
        <w:t>).</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подаче жалобы в электронном виде документы, указанные в настоящем административном регламенте,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w:t>
      </w:r>
      <w:proofErr w:type="gramStart"/>
      <w:r w:rsidRPr="003965B8">
        <w:rPr>
          <w:rFonts w:ascii="Times New Roman" w:hAnsi="Times New Roman" w:cs="Times New Roman"/>
          <w:szCs w:val="22"/>
        </w:rPr>
        <w:t>,</w:t>
      </w:r>
      <w:proofErr w:type="gramEnd"/>
      <w:r w:rsidRPr="003965B8">
        <w:rPr>
          <w:rFonts w:ascii="Times New Roman" w:hAnsi="Times New Roman" w:cs="Times New Roman"/>
          <w:szCs w:val="22"/>
        </w:rPr>
        <w:t xml:space="preserve"> если в компетенцию Управления образования не входит принятие решения по поданной заявителем жалобы, в течение трех рабочих дней со дня ее регистрации Управление образования направляет жалобу в уполномоченный на ее рассмотрение орган и в письменной форме информирует заявителя о перенаправлении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Сроки рассмотрения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5.7. Жалоба, поступившая в Управление образования, подлежит рассмотрению в течение пятнадцати рабочих дней со дня ее регистрации.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 обжалования отказа Управления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5.8. Оснований для приостановления рассмотрения жалобы не имеется.</w:t>
      </w:r>
    </w:p>
    <w:p w:rsidR="00066E34" w:rsidRDefault="00066E34" w:rsidP="00066E34">
      <w:pPr>
        <w:pStyle w:val="ConsPlusNormal"/>
        <w:contextualSpacing/>
        <w:jc w:val="both"/>
        <w:rPr>
          <w:rFonts w:ascii="Times New Roman" w:hAnsi="Times New Roman" w:cs="Times New Roman"/>
          <w:szCs w:val="22"/>
        </w:rPr>
      </w:pPr>
    </w:p>
    <w:p w:rsidR="00066E34"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Результат рассмотрения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5.9. По результатам рассмотрения жалобы должностным лицом Управления образования, наделенным полномочиями по рассмотрению жалоб, принимается одно из следующих решений: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жалоба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удовлетворении жалобы отказывается.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 удовлетворении жалобы Управление образования, Учреждение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КБР.</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Управление образования, Учреждение отказывает в удовлетворении жалобы в следующих случаях:</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а) наличие вступившего в законную силу решения суда, арбитражного суда по жалобе о том же предмете и по тем же основаниям;</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б) подача жалобы лицом, полномочия которого не подтверждены в порядке, установленном </w:t>
      </w:r>
      <w:r w:rsidRPr="003965B8">
        <w:rPr>
          <w:rFonts w:ascii="Times New Roman" w:hAnsi="Times New Roman" w:cs="Times New Roman"/>
          <w:szCs w:val="22"/>
        </w:rPr>
        <w:lastRenderedPageBreak/>
        <w:t>законодательством Российской Федерации;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наличие решения по жалобе, принятого ранее в отношении того же заявителя и по тому же предмету жалобы.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w:t>
      </w:r>
      <w:proofErr w:type="gramStart"/>
      <w:r w:rsidRPr="003965B8">
        <w:rPr>
          <w:rFonts w:ascii="Times New Roman" w:hAnsi="Times New Roman" w:cs="Times New Roman"/>
          <w:szCs w:val="22"/>
        </w:rPr>
        <w:t>,</w:t>
      </w:r>
      <w:proofErr w:type="gramEnd"/>
      <w:r w:rsidRPr="003965B8">
        <w:rPr>
          <w:rFonts w:ascii="Times New Roman" w:hAnsi="Times New Roman" w:cs="Times New Roman"/>
          <w:szCs w:val="22"/>
        </w:rPr>
        <w:t xml:space="preserve">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Управление образования вправе оставить жалобу без ответа по существу поставленных в ней вопросов в следующих случаях:</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наличие в жалобе нецензурных либо оскорбительных выражений, угроз жизни, здоровью и имуществу должностного лица, а также членов его семьи;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текст письменного обращения не позволяет определить суть предложения, заявления или жалобы.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Об оставлении жалобы без ответа сообщается заявителю в течение 3 рабочих дней со дня регистрации жалобы.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w:t>
      </w:r>
      <w:proofErr w:type="gramStart"/>
      <w:r w:rsidRPr="003965B8">
        <w:rPr>
          <w:rFonts w:ascii="Times New Roman" w:hAnsi="Times New Roman" w:cs="Times New Roman"/>
          <w:szCs w:val="22"/>
        </w:rPr>
        <w:t>,</w:t>
      </w:r>
      <w:proofErr w:type="gramEnd"/>
      <w:r w:rsidRPr="003965B8">
        <w:rPr>
          <w:rFonts w:ascii="Times New Roman" w:hAnsi="Times New Roman" w:cs="Times New Roman"/>
          <w:szCs w:val="22"/>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w:t>
      </w:r>
      <w:proofErr w:type="gramStart"/>
      <w:r w:rsidRPr="003965B8">
        <w:rPr>
          <w:rFonts w:ascii="Times New Roman" w:hAnsi="Times New Roman" w:cs="Times New Roman"/>
          <w:szCs w:val="22"/>
        </w:rPr>
        <w:t>,</w:t>
      </w:r>
      <w:proofErr w:type="gramEnd"/>
      <w:r w:rsidRPr="003965B8">
        <w:rPr>
          <w:rFonts w:ascii="Times New Roman" w:hAnsi="Times New Roman" w:cs="Times New Roman"/>
          <w:szCs w:val="22"/>
        </w:rPr>
        <w:t xml:space="preserve">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Управление образования.</w:t>
      </w: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Порядок информирования заявителя</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о результатах рассмотрения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5.10. Не позднее дня, следующего за днем принятия решения, указанного в настоящем административном регламенте,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bookmarkStart w:id="2" w:name="P555"/>
      <w:bookmarkEnd w:id="2"/>
      <w:r w:rsidRPr="003965B8">
        <w:rPr>
          <w:rFonts w:ascii="Times New Roman" w:hAnsi="Times New Roman" w:cs="Times New Roman"/>
          <w:szCs w:val="22"/>
        </w:rPr>
        <w:t>5.11. В ответе по результатам рассмотрения жалобы указываются: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proofErr w:type="gramStart"/>
      <w:r w:rsidRPr="003965B8">
        <w:rPr>
          <w:rFonts w:ascii="Times New Roman" w:hAnsi="Times New Roman" w:cs="Times New Roman"/>
          <w:szCs w:val="22"/>
        </w:rPr>
        <w:t>наименование Управления образования,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номер, дата, место принятия решения, включая сведения о должностном лице, решение или действие (бездействие) которого обжалуется;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фамилия, имя, отчество (последнее - при наличии) или наименование заявителя;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основания для принятия решения по жалобе;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принятое по жалобе решение;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в случае</w:t>
      </w:r>
      <w:proofErr w:type="gramStart"/>
      <w:r w:rsidRPr="003965B8">
        <w:rPr>
          <w:rFonts w:ascii="Times New Roman" w:hAnsi="Times New Roman" w:cs="Times New Roman"/>
          <w:szCs w:val="22"/>
        </w:rPr>
        <w:t>,</w:t>
      </w:r>
      <w:proofErr w:type="gramEnd"/>
      <w:r w:rsidRPr="003965B8">
        <w:rPr>
          <w:rFonts w:ascii="Times New Roman" w:hAnsi="Times New Roman" w:cs="Times New Roman"/>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сведения о порядке обжалования принятого по жалобе решения.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5.12. В случае признания жалобы подлежащей удовлетворению, в ответе заявителю, указанном в </w:t>
      </w:r>
      <w:hyperlink w:anchor="P555">
        <w:r w:rsidRPr="003965B8">
          <w:rPr>
            <w:rFonts w:ascii="Times New Roman" w:hAnsi="Times New Roman" w:cs="Times New Roman"/>
            <w:szCs w:val="22"/>
          </w:rPr>
          <w:t>пункте 5.11</w:t>
        </w:r>
      </w:hyperlink>
      <w:r w:rsidRPr="003965B8">
        <w:rPr>
          <w:rFonts w:ascii="Times New Roman" w:hAnsi="Times New Roman" w:cs="Times New Roman"/>
          <w:szCs w:val="22"/>
        </w:rPr>
        <w:t xml:space="preserve"> Административного регламента, дается информация о действиях, осуществляемых Управлением образования,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965B8">
        <w:rPr>
          <w:rFonts w:ascii="Times New Roman" w:hAnsi="Times New Roman" w:cs="Times New Roman"/>
          <w:szCs w:val="22"/>
        </w:rPr>
        <w:t>неудобства</w:t>
      </w:r>
      <w:proofErr w:type="gramEnd"/>
      <w:r w:rsidRPr="003965B8">
        <w:rPr>
          <w:rFonts w:ascii="Times New Roman" w:hAnsi="Times New Roman" w:cs="Times New Roman"/>
          <w:szCs w:val="22"/>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5.13. В случае признания </w:t>
      </w:r>
      <w:proofErr w:type="gramStart"/>
      <w:r w:rsidRPr="003965B8">
        <w:rPr>
          <w:rFonts w:ascii="Times New Roman" w:hAnsi="Times New Roman" w:cs="Times New Roman"/>
          <w:szCs w:val="22"/>
        </w:rPr>
        <w:t>жалобы</w:t>
      </w:r>
      <w:proofErr w:type="gramEnd"/>
      <w:r w:rsidRPr="003965B8">
        <w:rPr>
          <w:rFonts w:ascii="Times New Roman" w:hAnsi="Times New Roman" w:cs="Times New Roman"/>
          <w:szCs w:val="22"/>
        </w:rPr>
        <w:t xml:space="preserve"> не подлежащей удовлетворению, в ответе заявителю, указанном в </w:t>
      </w:r>
      <w:hyperlink w:anchor="P555">
        <w:r w:rsidRPr="003965B8">
          <w:rPr>
            <w:rFonts w:ascii="Times New Roman" w:hAnsi="Times New Roman" w:cs="Times New Roman"/>
            <w:szCs w:val="22"/>
          </w:rPr>
          <w:t>пункте 5.11</w:t>
        </w:r>
      </w:hyperlink>
      <w:r w:rsidRPr="003965B8">
        <w:rPr>
          <w:rFonts w:ascii="Times New Roman" w:hAnsi="Times New Roman" w:cs="Times New Roman"/>
          <w:szCs w:val="22"/>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5.14. В случае установления в ходе или по результатам </w:t>
      </w:r>
      <w:proofErr w:type="gramStart"/>
      <w:r w:rsidRPr="003965B8">
        <w:rPr>
          <w:rFonts w:ascii="Times New Roman" w:hAnsi="Times New Roman" w:cs="Times New Roman"/>
          <w:szCs w:val="22"/>
        </w:rPr>
        <w:t>рассмотрения жалобы признаков состава административного правонарушения</w:t>
      </w:r>
      <w:proofErr w:type="gramEnd"/>
      <w:r w:rsidRPr="003965B8">
        <w:rPr>
          <w:rFonts w:ascii="Times New Roman" w:hAnsi="Times New Roman" w:cs="Times New Roman"/>
          <w:szCs w:val="22"/>
        </w:rPr>
        <w:t xml:space="preserve"> или преступления, должностное лицо Управления образования, Учреждения, наделенное полномочиями по рассмотрению жалоб в соответствии с настоящим Административным регламентом, направляет имеющиеся материалы в органы прокуратуры.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52">
        <w:r w:rsidRPr="003965B8">
          <w:rPr>
            <w:rFonts w:ascii="Times New Roman" w:hAnsi="Times New Roman" w:cs="Times New Roman"/>
            <w:szCs w:val="22"/>
          </w:rPr>
          <w:t>законом</w:t>
        </w:r>
      </w:hyperlink>
      <w:r w:rsidRPr="003965B8">
        <w:rPr>
          <w:rFonts w:ascii="Times New Roman" w:hAnsi="Times New Roman" w:cs="Times New Roman"/>
          <w:szCs w:val="22"/>
        </w:rPr>
        <w:t xml:space="preserve"> N 59-ФЗ.</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lastRenderedPageBreak/>
        <w:t>Порядок обжалования решения по жалобе</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5.16. Заявители имеют право на обжалование неправомерных решений, действий (бездействия) должностных лиц Управления образования, в судебном порядке.</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Право заявителя на получение информации и документов,</w:t>
      </w:r>
    </w:p>
    <w:p w:rsidR="00066E34" w:rsidRPr="003965B8" w:rsidRDefault="00066E34" w:rsidP="00066E34">
      <w:pPr>
        <w:pStyle w:val="ConsPlusTitle"/>
        <w:contextualSpacing/>
        <w:jc w:val="center"/>
        <w:rPr>
          <w:rFonts w:ascii="Times New Roman" w:hAnsi="Times New Roman" w:cs="Times New Roman"/>
          <w:szCs w:val="22"/>
        </w:rPr>
      </w:pPr>
      <w:proofErr w:type="gramStart"/>
      <w:r w:rsidRPr="003965B8">
        <w:rPr>
          <w:rFonts w:ascii="Times New Roman" w:hAnsi="Times New Roman" w:cs="Times New Roman"/>
          <w:szCs w:val="22"/>
        </w:rPr>
        <w:t>необходимых</w:t>
      </w:r>
      <w:proofErr w:type="gramEnd"/>
      <w:r w:rsidRPr="003965B8">
        <w:rPr>
          <w:rFonts w:ascii="Times New Roman" w:hAnsi="Times New Roman" w:cs="Times New Roman"/>
          <w:szCs w:val="22"/>
        </w:rPr>
        <w:t xml:space="preserve"> для обоснования и рассмотрения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r w:rsidRPr="003965B8">
        <w:rPr>
          <w:rFonts w:ascii="Times New Roman" w:hAnsi="Times New Roman" w:cs="Times New Roman"/>
          <w:szCs w:val="22"/>
        </w:rPr>
        <w:t>5.17. Заявитель имеет право на получение информации и документов для обоснования и рассмотрения жалобы.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Должностные лица Управления образования обязаны: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обеспечить заявителя информацией, непосредственно затрагивающей права и законные интересы, если иное не предусмотрено законом;</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обеспечить объективное, всестороннее и своевременное рассмотрение жалобы;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584">
        <w:r w:rsidRPr="003965B8">
          <w:rPr>
            <w:rFonts w:ascii="Times New Roman" w:hAnsi="Times New Roman" w:cs="Times New Roman"/>
            <w:szCs w:val="22"/>
          </w:rPr>
          <w:t>пункте 5.18</w:t>
        </w:r>
      </w:hyperlink>
      <w:r w:rsidRPr="003965B8">
        <w:rPr>
          <w:rFonts w:ascii="Times New Roman" w:hAnsi="Times New Roman" w:cs="Times New Roman"/>
          <w:szCs w:val="22"/>
        </w:rPr>
        <w:t xml:space="preserve"> настоящего Административного регламента.</w:t>
      </w:r>
    </w:p>
    <w:p w:rsidR="00066E34" w:rsidRPr="003965B8" w:rsidRDefault="00066E34" w:rsidP="00066E34">
      <w:pPr>
        <w:pStyle w:val="ConsPlusTitle"/>
        <w:contextualSpacing/>
        <w:jc w:val="center"/>
        <w:outlineLvl w:val="2"/>
        <w:rPr>
          <w:rFonts w:ascii="Times New Roman" w:hAnsi="Times New Roman" w:cs="Times New Roman"/>
          <w:szCs w:val="22"/>
        </w:rPr>
      </w:pPr>
      <w:r w:rsidRPr="003965B8">
        <w:rPr>
          <w:rFonts w:ascii="Times New Roman" w:hAnsi="Times New Roman" w:cs="Times New Roman"/>
          <w:szCs w:val="22"/>
        </w:rPr>
        <w:t>Способы информирования заявителей о порядке</w:t>
      </w:r>
    </w:p>
    <w:p w:rsidR="00066E34" w:rsidRPr="003965B8" w:rsidRDefault="00066E34" w:rsidP="00066E34">
      <w:pPr>
        <w:pStyle w:val="ConsPlusTitle"/>
        <w:contextualSpacing/>
        <w:jc w:val="center"/>
        <w:rPr>
          <w:rFonts w:ascii="Times New Roman" w:hAnsi="Times New Roman" w:cs="Times New Roman"/>
          <w:szCs w:val="22"/>
        </w:rPr>
      </w:pPr>
      <w:r w:rsidRPr="003965B8">
        <w:rPr>
          <w:rFonts w:ascii="Times New Roman" w:hAnsi="Times New Roman" w:cs="Times New Roman"/>
          <w:szCs w:val="22"/>
        </w:rPr>
        <w:t>подачи и рассмотрения жалобы</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ind w:firstLine="540"/>
        <w:contextualSpacing/>
        <w:jc w:val="both"/>
        <w:rPr>
          <w:rFonts w:ascii="Times New Roman" w:hAnsi="Times New Roman" w:cs="Times New Roman"/>
          <w:szCs w:val="22"/>
        </w:rPr>
      </w:pPr>
      <w:bookmarkStart w:id="3" w:name="P584"/>
      <w:bookmarkEnd w:id="3"/>
      <w:r w:rsidRPr="003965B8">
        <w:rPr>
          <w:rFonts w:ascii="Times New Roman" w:hAnsi="Times New Roman" w:cs="Times New Roman"/>
          <w:szCs w:val="22"/>
        </w:rPr>
        <w:t>5.18. Администрация обеспечивает:</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оснащение мест приема жалоб;</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 xml:space="preserve">информирование заявителей о порядке обжалования решений и действий (бездействия) Управления образования, его должностных лиц посредством размещения информации на стендах в местах предоставления муниципальных услуг, на их официальных сайтах и на Едином портале </w:t>
      </w:r>
      <w:proofErr w:type="spellStart"/>
      <w:r w:rsidRPr="003965B8">
        <w:rPr>
          <w:rFonts w:ascii="Times New Roman" w:hAnsi="Times New Roman" w:cs="Times New Roman"/>
          <w:szCs w:val="22"/>
        </w:rPr>
        <w:t>госуслуг</w:t>
      </w:r>
      <w:proofErr w:type="spellEnd"/>
      <w:r w:rsidRPr="003965B8">
        <w:rPr>
          <w:rFonts w:ascii="Times New Roman" w:hAnsi="Times New Roman" w:cs="Times New Roman"/>
          <w:szCs w:val="22"/>
        </w:rPr>
        <w:t>;</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консультирование заявителей о порядке обжалования решений и действий (бездействия) Управления образования, его должностных лиц, в том числе по телефону, электронной почте, при личном приеме.</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Title"/>
        <w:contextualSpacing/>
        <w:jc w:val="center"/>
        <w:outlineLvl w:val="1"/>
        <w:rPr>
          <w:rFonts w:ascii="Times New Roman" w:hAnsi="Times New Roman" w:cs="Times New Roman"/>
          <w:sz w:val="18"/>
          <w:szCs w:val="18"/>
        </w:rPr>
      </w:pPr>
      <w:r w:rsidRPr="003965B8">
        <w:rPr>
          <w:rFonts w:ascii="Times New Roman" w:hAnsi="Times New Roman" w:cs="Times New Roman"/>
          <w:sz w:val="18"/>
          <w:szCs w:val="18"/>
        </w:rPr>
        <w:t>6. ОСОБЕННОСТИ ВЫПОЛНЕНИЯ АДМИНИСТРАТИВНЫХ ПРОЦЕДУР</w:t>
      </w:r>
    </w:p>
    <w:p w:rsidR="00066E34" w:rsidRPr="003965B8" w:rsidRDefault="00066E34" w:rsidP="00066E34">
      <w:pPr>
        <w:pStyle w:val="ConsPlusTitle"/>
        <w:contextualSpacing/>
        <w:jc w:val="center"/>
        <w:rPr>
          <w:rFonts w:ascii="Times New Roman" w:hAnsi="Times New Roman" w:cs="Times New Roman"/>
          <w:sz w:val="18"/>
          <w:szCs w:val="18"/>
        </w:rPr>
      </w:pPr>
      <w:r w:rsidRPr="003965B8">
        <w:rPr>
          <w:rFonts w:ascii="Times New Roman" w:hAnsi="Times New Roman" w:cs="Times New Roman"/>
          <w:sz w:val="18"/>
          <w:szCs w:val="18"/>
        </w:rPr>
        <w:t>(ДЕЙСТВИЙ) В МНОГОФУНКЦИОНАЛЬНЫХ ЦЕНТРАХ ПРЕДОСТАВЛЕНИЯ</w:t>
      </w:r>
    </w:p>
    <w:p w:rsidR="00066E34" w:rsidRPr="003965B8" w:rsidRDefault="00066E34" w:rsidP="00066E34">
      <w:pPr>
        <w:pStyle w:val="ConsPlusTitle"/>
        <w:contextualSpacing/>
        <w:jc w:val="center"/>
        <w:rPr>
          <w:rFonts w:ascii="Times New Roman" w:hAnsi="Times New Roman" w:cs="Times New Roman"/>
          <w:sz w:val="18"/>
          <w:szCs w:val="18"/>
        </w:rPr>
      </w:pPr>
      <w:r w:rsidRPr="003965B8">
        <w:rPr>
          <w:rFonts w:ascii="Times New Roman" w:hAnsi="Times New Roman" w:cs="Times New Roman"/>
          <w:sz w:val="18"/>
          <w:szCs w:val="18"/>
        </w:rPr>
        <w:t>ГОСУДАРСТВЕННЫХ И МУНИЦИПАЛЬНЫХ УСЛУГ</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spacing w:before="280"/>
        <w:ind w:firstLine="540"/>
        <w:contextualSpacing/>
        <w:jc w:val="both"/>
        <w:rPr>
          <w:rFonts w:ascii="Times New Roman" w:hAnsi="Times New Roman" w:cs="Times New Roman"/>
          <w:szCs w:val="22"/>
        </w:rPr>
      </w:pPr>
      <w:r w:rsidRPr="003965B8">
        <w:rPr>
          <w:rFonts w:ascii="Times New Roman" w:hAnsi="Times New Roman" w:cs="Times New Roman"/>
          <w:szCs w:val="22"/>
        </w:rPr>
        <w:t>Предоставление государственной услуги многофункциональным центром предоставления государственных и муниципальных услуг включает в себя следующие административные процедуры:</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1) 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2) прием многофункциональным центром запроса заявителя о предоставлении государственной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3) 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4) выдача заявителю результата предоставления государственной услуги;</w:t>
      </w:r>
    </w:p>
    <w:p w:rsidR="00066E34" w:rsidRPr="003965B8" w:rsidRDefault="00066E34" w:rsidP="00066E34">
      <w:pPr>
        <w:pStyle w:val="ConsPlusNormal"/>
        <w:spacing w:before="220"/>
        <w:ind w:firstLine="540"/>
        <w:contextualSpacing/>
        <w:jc w:val="both"/>
        <w:rPr>
          <w:rFonts w:ascii="Times New Roman" w:hAnsi="Times New Roman" w:cs="Times New Roman"/>
          <w:szCs w:val="22"/>
        </w:rPr>
      </w:pPr>
      <w:r w:rsidRPr="003965B8">
        <w:rPr>
          <w:rFonts w:ascii="Times New Roman" w:hAnsi="Times New Roman" w:cs="Times New Roman"/>
          <w:szCs w:val="22"/>
        </w:rPr>
        <w:t>5)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гражданина,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3965B8" w:rsidRDefault="00066E34" w:rsidP="00066E34">
      <w:pPr>
        <w:pStyle w:val="ConsPlusNormal"/>
        <w:contextualSpacing/>
        <w:jc w:val="both"/>
        <w:rPr>
          <w:rFonts w:ascii="Times New Roman" w:hAnsi="Times New Roman" w:cs="Times New Roman"/>
          <w:szCs w:val="22"/>
        </w:rPr>
      </w:pPr>
    </w:p>
    <w:p w:rsidR="00066E34" w:rsidRPr="005074AF" w:rsidRDefault="00066E34" w:rsidP="00066E34">
      <w:pPr>
        <w:pStyle w:val="ConsPlusNormal"/>
        <w:contextualSpacing/>
        <w:rPr>
          <w:rFonts w:ascii="Times New Roman" w:hAnsi="Times New Roman" w:cs="Times New Roman"/>
          <w:sz w:val="24"/>
          <w:szCs w:val="24"/>
        </w:rPr>
        <w:sectPr w:rsidR="00066E34" w:rsidRPr="005074AF" w:rsidSect="003965B8">
          <w:pgSz w:w="11906" w:h="16838"/>
          <w:pgMar w:top="567" w:right="680" w:bottom="346" w:left="1304" w:header="709" w:footer="709" w:gutter="0"/>
          <w:cols w:space="708"/>
          <w:docGrid w:linePitch="360"/>
        </w:sectPr>
      </w:pPr>
    </w:p>
    <w:p w:rsidR="00066E34" w:rsidRPr="005074AF" w:rsidRDefault="00066E34" w:rsidP="00066E34">
      <w:pPr>
        <w:pStyle w:val="ConsPlusNormal"/>
        <w:contextualSpacing/>
        <w:jc w:val="right"/>
        <w:outlineLvl w:val="1"/>
        <w:rPr>
          <w:rFonts w:ascii="Times New Roman" w:hAnsi="Times New Roman" w:cs="Times New Roman"/>
          <w:sz w:val="24"/>
          <w:szCs w:val="24"/>
        </w:rPr>
      </w:pPr>
      <w:r w:rsidRPr="005074A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5074AF">
        <w:rPr>
          <w:rFonts w:ascii="Times New Roman" w:hAnsi="Times New Roman" w:cs="Times New Roman"/>
          <w:sz w:val="24"/>
          <w:szCs w:val="24"/>
        </w:rPr>
        <w:t>1</w:t>
      </w:r>
    </w:p>
    <w:p w:rsidR="00066E34" w:rsidRPr="005074AF"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к административному регламенту</w:t>
      </w:r>
    </w:p>
    <w:p w:rsidR="00066E34" w:rsidRPr="005074AF"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предоставления муниципальной услуги</w:t>
      </w: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Title"/>
        <w:contextualSpacing/>
        <w:jc w:val="center"/>
        <w:rPr>
          <w:rFonts w:ascii="Times New Roman" w:hAnsi="Times New Roman" w:cs="Times New Roman"/>
          <w:sz w:val="24"/>
          <w:szCs w:val="24"/>
        </w:rPr>
      </w:pPr>
      <w:r w:rsidRPr="005074AF">
        <w:rPr>
          <w:rFonts w:ascii="Times New Roman" w:hAnsi="Times New Roman" w:cs="Times New Roman"/>
          <w:sz w:val="24"/>
          <w:szCs w:val="24"/>
        </w:rPr>
        <w:t>ИНФОРМАЦИЯ О МЕСТОНАХОЖДЕНИИ,</w:t>
      </w:r>
    </w:p>
    <w:p w:rsidR="00066E34" w:rsidRPr="005074AF" w:rsidRDefault="00066E34" w:rsidP="00066E34">
      <w:pPr>
        <w:pStyle w:val="ConsPlusTitle"/>
        <w:contextualSpacing/>
        <w:jc w:val="center"/>
        <w:rPr>
          <w:rFonts w:ascii="Times New Roman" w:hAnsi="Times New Roman" w:cs="Times New Roman"/>
          <w:sz w:val="24"/>
          <w:szCs w:val="24"/>
        </w:rPr>
      </w:pPr>
      <w:r w:rsidRPr="005074AF">
        <w:rPr>
          <w:rFonts w:ascii="Times New Roman" w:hAnsi="Times New Roman" w:cs="Times New Roman"/>
          <w:sz w:val="24"/>
          <w:szCs w:val="24"/>
        </w:rPr>
        <w:t xml:space="preserve">ЭЛЕКТРОННЫХ </w:t>
      </w:r>
      <w:proofErr w:type="gramStart"/>
      <w:r w:rsidRPr="005074AF">
        <w:rPr>
          <w:rFonts w:ascii="Times New Roman" w:hAnsi="Times New Roman" w:cs="Times New Roman"/>
          <w:sz w:val="24"/>
          <w:szCs w:val="24"/>
        </w:rPr>
        <w:t>АДРЕСАХ</w:t>
      </w:r>
      <w:proofErr w:type="gramEnd"/>
      <w:r w:rsidRPr="005074AF">
        <w:rPr>
          <w:rFonts w:ascii="Times New Roman" w:hAnsi="Times New Roman" w:cs="Times New Roman"/>
          <w:sz w:val="24"/>
          <w:szCs w:val="24"/>
        </w:rPr>
        <w:t>, ТЕЛЕФОНАХ МУНИЦИПАЛЬНЫХ</w:t>
      </w:r>
    </w:p>
    <w:p w:rsidR="00066E34" w:rsidRPr="005074AF" w:rsidRDefault="00066E34" w:rsidP="00066E34">
      <w:pPr>
        <w:pStyle w:val="ConsPlusTitle"/>
        <w:contextualSpacing/>
        <w:jc w:val="center"/>
        <w:rPr>
          <w:rFonts w:ascii="Times New Roman" w:hAnsi="Times New Roman" w:cs="Times New Roman"/>
          <w:sz w:val="24"/>
          <w:szCs w:val="24"/>
        </w:rPr>
      </w:pPr>
      <w:r w:rsidRPr="005074AF">
        <w:rPr>
          <w:rFonts w:ascii="Times New Roman" w:hAnsi="Times New Roman" w:cs="Times New Roman"/>
          <w:sz w:val="24"/>
          <w:szCs w:val="24"/>
        </w:rPr>
        <w:t>ОБРАЗОВАТЕЛЬНЫХ УЧРЕЖДЕНИЙ ЧЕРЕКСКОГО МУНИЦИПАЛЬНОГО РАЙОНА</w:t>
      </w: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217"/>
        <w:gridCol w:w="2211"/>
        <w:gridCol w:w="2042"/>
        <w:gridCol w:w="2041"/>
        <w:gridCol w:w="3204"/>
      </w:tblGrid>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N</w:t>
            </w:r>
          </w:p>
          <w:p w:rsidR="00066E34" w:rsidRPr="005074AF" w:rsidRDefault="00066E34" w:rsidP="00014FDC">
            <w:pPr>
              <w:widowControl w:val="0"/>
              <w:autoSpaceDE w:val="0"/>
              <w:autoSpaceDN w:val="0"/>
              <w:contextualSpacing/>
              <w:jc w:val="center"/>
            </w:pPr>
            <w:proofErr w:type="gramStart"/>
            <w:r w:rsidRPr="005074AF">
              <w:t>п</w:t>
            </w:r>
            <w:proofErr w:type="gramEnd"/>
            <w:r w:rsidRPr="005074AF">
              <w:t>/п</w:t>
            </w:r>
          </w:p>
        </w:tc>
        <w:tc>
          <w:tcPr>
            <w:tcW w:w="5217" w:type="dxa"/>
          </w:tcPr>
          <w:p w:rsidR="00066E34" w:rsidRPr="005074AF" w:rsidRDefault="00066E34" w:rsidP="00014FDC">
            <w:pPr>
              <w:widowControl w:val="0"/>
              <w:autoSpaceDE w:val="0"/>
              <w:autoSpaceDN w:val="0"/>
              <w:contextualSpacing/>
              <w:jc w:val="center"/>
            </w:pPr>
            <w:r w:rsidRPr="005074AF">
              <w:t xml:space="preserve">Наименование образовательной организации </w:t>
            </w:r>
          </w:p>
          <w:p w:rsidR="00066E34" w:rsidRPr="005074AF" w:rsidRDefault="00066E34" w:rsidP="00014FDC">
            <w:pPr>
              <w:widowControl w:val="0"/>
              <w:autoSpaceDE w:val="0"/>
              <w:autoSpaceDN w:val="0"/>
              <w:contextualSpacing/>
              <w:jc w:val="center"/>
            </w:pPr>
            <w:r w:rsidRPr="005074AF">
              <w:t>(по уставу)</w:t>
            </w:r>
          </w:p>
        </w:tc>
        <w:tc>
          <w:tcPr>
            <w:tcW w:w="2211" w:type="dxa"/>
          </w:tcPr>
          <w:p w:rsidR="00066E34" w:rsidRPr="005074AF" w:rsidRDefault="00066E34" w:rsidP="00014FDC">
            <w:pPr>
              <w:widowControl w:val="0"/>
              <w:autoSpaceDE w:val="0"/>
              <w:autoSpaceDN w:val="0"/>
              <w:contextualSpacing/>
              <w:jc w:val="center"/>
            </w:pPr>
            <w:r w:rsidRPr="005074AF">
              <w:t>Адрес месторасположения</w:t>
            </w:r>
          </w:p>
        </w:tc>
        <w:tc>
          <w:tcPr>
            <w:tcW w:w="2042" w:type="dxa"/>
          </w:tcPr>
          <w:p w:rsidR="00066E34" w:rsidRPr="005074AF" w:rsidRDefault="00066E34" w:rsidP="00014FDC">
            <w:pPr>
              <w:widowControl w:val="0"/>
              <w:autoSpaceDE w:val="0"/>
              <w:autoSpaceDN w:val="0"/>
              <w:contextualSpacing/>
              <w:jc w:val="center"/>
            </w:pPr>
            <w:r w:rsidRPr="005074AF">
              <w:t>Ф.И.О. руководителя</w:t>
            </w:r>
          </w:p>
        </w:tc>
        <w:tc>
          <w:tcPr>
            <w:tcW w:w="2041" w:type="dxa"/>
          </w:tcPr>
          <w:p w:rsidR="00066E34" w:rsidRPr="005074AF" w:rsidRDefault="00066E34" w:rsidP="00014FDC">
            <w:pPr>
              <w:widowControl w:val="0"/>
              <w:autoSpaceDE w:val="0"/>
              <w:autoSpaceDN w:val="0"/>
              <w:contextualSpacing/>
              <w:jc w:val="center"/>
            </w:pPr>
            <w:r w:rsidRPr="005074AF">
              <w:t>Контактный телефон</w:t>
            </w:r>
          </w:p>
        </w:tc>
        <w:tc>
          <w:tcPr>
            <w:tcW w:w="3204" w:type="dxa"/>
          </w:tcPr>
          <w:p w:rsidR="00066E34" w:rsidRPr="005074AF" w:rsidRDefault="00066E34" w:rsidP="00014FDC">
            <w:pPr>
              <w:widowControl w:val="0"/>
              <w:autoSpaceDE w:val="0"/>
              <w:autoSpaceDN w:val="0"/>
              <w:contextualSpacing/>
              <w:jc w:val="center"/>
            </w:pPr>
            <w:r w:rsidRPr="005074AF">
              <w:t>Адрес сайта</w:t>
            </w:r>
          </w:p>
        </w:tc>
      </w:tr>
      <w:tr w:rsidR="00066E34" w:rsidRPr="005074AF" w:rsidTr="00014FDC">
        <w:tc>
          <w:tcPr>
            <w:tcW w:w="737" w:type="dxa"/>
          </w:tcPr>
          <w:p w:rsidR="00066E34" w:rsidRPr="005074AF" w:rsidRDefault="00066E34" w:rsidP="00014FDC">
            <w:pPr>
              <w:widowControl w:val="0"/>
              <w:autoSpaceDE w:val="0"/>
              <w:autoSpaceDN w:val="0"/>
              <w:ind w:left="283"/>
              <w:contextualSpacing/>
            </w:pPr>
            <w:r w:rsidRPr="005074AF">
              <w:t>1.</w:t>
            </w:r>
          </w:p>
        </w:tc>
        <w:tc>
          <w:tcPr>
            <w:tcW w:w="5217" w:type="dxa"/>
          </w:tcPr>
          <w:p w:rsidR="00066E34" w:rsidRPr="005074AF" w:rsidRDefault="00066E34" w:rsidP="00014FDC">
            <w:pPr>
              <w:widowControl w:val="0"/>
              <w:autoSpaceDE w:val="0"/>
              <w:autoSpaceDN w:val="0"/>
              <w:contextualSpacing/>
            </w:pPr>
            <w:r w:rsidRPr="005074AF">
              <w:t xml:space="preserve">Муниципальное казённое общеобразовательное учреждение «Средняя общеобразовательная школа имени Чеченова Ш.Ш. </w:t>
            </w:r>
            <w:proofErr w:type="spellStart"/>
            <w:r w:rsidRPr="005074AF">
              <w:t>г.п</w:t>
            </w:r>
            <w:proofErr w:type="spellEnd"/>
            <w:r w:rsidRPr="005074AF">
              <w:t xml:space="preserve">. </w:t>
            </w:r>
            <w:proofErr w:type="spellStart"/>
            <w:r w:rsidRPr="005074AF">
              <w:t>Кашхатау</w:t>
            </w:r>
            <w:proofErr w:type="spellEnd"/>
            <w:r w:rsidRPr="005074AF">
              <w:t xml:space="preserve">» Краткое: МКОУ «СОШ </w:t>
            </w:r>
            <w:proofErr w:type="spellStart"/>
            <w:r w:rsidRPr="005074AF">
              <w:t>г.п</w:t>
            </w:r>
            <w:proofErr w:type="spellEnd"/>
            <w:r w:rsidRPr="005074AF">
              <w:t xml:space="preserve">. </w:t>
            </w:r>
            <w:proofErr w:type="spellStart"/>
            <w:r w:rsidRPr="005074AF">
              <w:t>Кашхатау</w:t>
            </w:r>
            <w:proofErr w:type="spellEnd"/>
            <w:r w:rsidRPr="005074AF">
              <w:t>»</w:t>
            </w:r>
          </w:p>
        </w:tc>
        <w:tc>
          <w:tcPr>
            <w:tcW w:w="2211" w:type="dxa"/>
          </w:tcPr>
          <w:p w:rsidR="00066E34" w:rsidRPr="005074AF" w:rsidRDefault="00066E34" w:rsidP="00014FDC">
            <w:pPr>
              <w:widowControl w:val="0"/>
              <w:autoSpaceDE w:val="0"/>
              <w:autoSpaceDN w:val="0"/>
              <w:contextualSpacing/>
            </w:pPr>
            <w:r w:rsidRPr="005074AF">
              <w:t xml:space="preserve">361801 </w:t>
            </w:r>
            <w:proofErr w:type="spellStart"/>
            <w:r w:rsidRPr="005074AF">
              <w:t>г.п</w:t>
            </w:r>
            <w:proofErr w:type="spellEnd"/>
            <w:r w:rsidRPr="005074AF">
              <w:t xml:space="preserve">. </w:t>
            </w:r>
            <w:proofErr w:type="spellStart"/>
            <w:r w:rsidRPr="005074AF">
              <w:t>Кашхатау</w:t>
            </w:r>
            <w:proofErr w:type="spellEnd"/>
            <w:r w:rsidRPr="005074AF">
              <w:t xml:space="preserve"> ул. </w:t>
            </w:r>
            <w:proofErr w:type="spellStart"/>
            <w:r w:rsidRPr="005074AF">
              <w:t>Мечиева</w:t>
            </w:r>
            <w:proofErr w:type="spellEnd"/>
            <w:r w:rsidRPr="005074AF">
              <w:t>, 100</w:t>
            </w:r>
          </w:p>
        </w:tc>
        <w:tc>
          <w:tcPr>
            <w:tcW w:w="2042" w:type="dxa"/>
          </w:tcPr>
          <w:p w:rsidR="00066E34" w:rsidRPr="005074AF" w:rsidRDefault="00066E34" w:rsidP="00014FDC">
            <w:pPr>
              <w:widowControl w:val="0"/>
              <w:autoSpaceDE w:val="0"/>
              <w:autoSpaceDN w:val="0"/>
              <w:contextualSpacing/>
            </w:pPr>
            <w:proofErr w:type="spellStart"/>
            <w:r w:rsidRPr="005074AF">
              <w:t>Уянаева</w:t>
            </w:r>
            <w:proofErr w:type="spellEnd"/>
            <w:r w:rsidRPr="005074AF">
              <w:t xml:space="preserve"> </w:t>
            </w:r>
            <w:proofErr w:type="spellStart"/>
            <w:r w:rsidRPr="005074AF">
              <w:t>Фатима</w:t>
            </w:r>
            <w:r>
              <w:t>т</w:t>
            </w:r>
            <w:proofErr w:type="spellEnd"/>
            <w:r w:rsidRPr="005074AF">
              <w:t xml:space="preserve"> </w:t>
            </w:r>
            <w:proofErr w:type="spellStart"/>
            <w:r w:rsidRPr="005074AF">
              <w:t>Мустафировна</w:t>
            </w:r>
            <w:proofErr w:type="spellEnd"/>
          </w:p>
        </w:tc>
        <w:tc>
          <w:tcPr>
            <w:tcW w:w="2041" w:type="dxa"/>
          </w:tcPr>
          <w:p w:rsidR="00066E34" w:rsidRPr="005074AF" w:rsidRDefault="00066E34" w:rsidP="00014FDC">
            <w:pPr>
              <w:widowControl w:val="0"/>
              <w:autoSpaceDE w:val="0"/>
              <w:autoSpaceDN w:val="0"/>
              <w:contextualSpacing/>
            </w:pPr>
            <w:r w:rsidRPr="005074AF">
              <w:t>8(86636)41-4-52, 41-4-53.</w:t>
            </w:r>
          </w:p>
        </w:tc>
        <w:tc>
          <w:tcPr>
            <w:tcW w:w="3204" w:type="dxa"/>
          </w:tcPr>
          <w:p w:rsidR="00066E34" w:rsidRPr="005074AF" w:rsidRDefault="00B85236" w:rsidP="00014FDC">
            <w:pPr>
              <w:widowControl w:val="0"/>
              <w:autoSpaceDE w:val="0"/>
              <w:autoSpaceDN w:val="0"/>
              <w:contextualSpacing/>
              <w:jc w:val="both"/>
            </w:pPr>
            <w:hyperlink r:id="rId53" w:history="1">
              <w:r w:rsidR="00066E34" w:rsidRPr="005074AF">
                <w:rPr>
                  <w:u w:val="single"/>
                </w:rPr>
                <w:t>https://kash.edu07.ru/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2.</w:t>
            </w:r>
          </w:p>
        </w:tc>
        <w:tc>
          <w:tcPr>
            <w:tcW w:w="5217" w:type="dxa"/>
          </w:tcPr>
          <w:p w:rsidR="00066E34" w:rsidRPr="005074AF" w:rsidRDefault="00066E34" w:rsidP="00014FDC">
            <w:pPr>
              <w:ind w:left="15"/>
              <w:contextualSpacing/>
            </w:pPr>
            <w:r w:rsidRPr="005074AF">
              <w:t xml:space="preserve">Муниципальное казённое общеобразовательное учреждение «Средняя общеобразовательная школа имени братьев </w:t>
            </w:r>
            <w:proofErr w:type="spellStart"/>
            <w:r w:rsidRPr="005074AF">
              <w:t>Кубади</w:t>
            </w:r>
            <w:proofErr w:type="spellEnd"/>
            <w:r w:rsidRPr="005074AF">
              <w:t xml:space="preserve"> и </w:t>
            </w:r>
            <w:proofErr w:type="spellStart"/>
            <w:r w:rsidRPr="005074AF">
              <w:t>Кабарда</w:t>
            </w:r>
            <w:proofErr w:type="spellEnd"/>
            <w:r w:rsidRPr="005074AF">
              <w:t xml:space="preserve"> </w:t>
            </w:r>
            <w:proofErr w:type="spellStart"/>
            <w:r w:rsidRPr="005074AF">
              <w:t>Кардановых</w:t>
            </w:r>
            <w:proofErr w:type="spellEnd"/>
            <w:r w:rsidRPr="005074AF">
              <w:t xml:space="preserve">» Краткое: МКОУ СОШ </w:t>
            </w:r>
            <w:proofErr w:type="spellStart"/>
            <w:r w:rsidRPr="005074AF">
              <w:t>с.п</w:t>
            </w:r>
            <w:proofErr w:type="spellEnd"/>
            <w:r w:rsidRPr="005074AF">
              <w:t xml:space="preserve">. </w:t>
            </w:r>
            <w:proofErr w:type="spellStart"/>
            <w:r w:rsidRPr="005074AF">
              <w:t>Аушигер</w:t>
            </w:r>
            <w:proofErr w:type="spellEnd"/>
          </w:p>
        </w:tc>
        <w:tc>
          <w:tcPr>
            <w:tcW w:w="2211" w:type="dxa"/>
          </w:tcPr>
          <w:p w:rsidR="00066E34" w:rsidRPr="005074AF" w:rsidRDefault="00066E34" w:rsidP="00014FDC">
            <w:pPr>
              <w:ind w:left="-56" w:right="-53"/>
              <w:contextualSpacing/>
            </w:pPr>
            <w:r w:rsidRPr="005074AF">
              <w:t xml:space="preserve">361821 </w:t>
            </w:r>
          </w:p>
          <w:p w:rsidR="00066E34" w:rsidRPr="005074AF" w:rsidRDefault="00066E34" w:rsidP="00014FDC">
            <w:pPr>
              <w:ind w:right="-53"/>
              <w:contextualSpacing/>
            </w:pPr>
            <w:proofErr w:type="spellStart"/>
            <w:r w:rsidRPr="005074AF">
              <w:t>с.п</w:t>
            </w:r>
            <w:proofErr w:type="spellEnd"/>
            <w:r w:rsidRPr="005074AF">
              <w:t xml:space="preserve">. </w:t>
            </w:r>
            <w:proofErr w:type="spellStart"/>
            <w:r w:rsidRPr="005074AF">
              <w:t>Аушигер</w:t>
            </w:r>
            <w:proofErr w:type="spellEnd"/>
            <w:r w:rsidRPr="005074AF">
              <w:t xml:space="preserve"> ул. Школьная, 7 </w:t>
            </w:r>
          </w:p>
        </w:tc>
        <w:tc>
          <w:tcPr>
            <w:tcW w:w="2042" w:type="dxa"/>
          </w:tcPr>
          <w:p w:rsidR="00066E34" w:rsidRPr="005074AF" w:rsidRDefault="00066E34" w:rsidP="00014FDC">
            <w:pPr>
              <w:widowControl w:val="0"/>
              <w:autoSpaceDE w:val="0"/>
              <w:autoSpaceDN w:val="0"/>
              <w:contextualSpacing/>
            </w:pPr>
            <w:proofErr w:type="spellStart"/>
            <w:r w:rsidRPr="005074AF">
              <w:t>Шхагапсоева</w:t>
            </w:r>
            <w:proofErr w:type="spellEnd"/>
            <w:r w:rsidRPr="005074AF">
              <w:t xml:space="preserve"> </w:t>
            </w:r>
            <w:proofErr w:type="spellStart"/>
            <w:r w:rsidRPr="005074AF">
              <w:t>Юлианна</w:t>
            </w:r>
            <w:proofErr w:type="spellEnd"/>
            <w:r w:rsidRPr="005074AF">
              <w:t xml:space="preserve"> </w:t>
            </w:r>
            <w:proofErr w:type="spellStart"/>
            <w:r w:rsidRPr="005074AF">
              <w:t>Хасиновна</w:t>
            </w:r>
            <w:proofErr w:type="spellEnd"/>
          </w:p>
        </w:tc>
        <w:tc>
          <w:tcPr>
            <w:tcW w:w="2041" w:type="dxa"/>
          </w:tcPr>
          <w:p w:rsidR="00066E34" w:rsidRPr="005074AF" w:rsidRDefault="00066E34" w:rsidP="00014FDC">
            <w:pPr>
              <w:ind w:right="-111"/>
              <w:contextualSpacing/>
            </w:pPr>
            <w:r w:rsidRPr="005074AF">
              <w:t>8(86636)68-2- 37, 68-2-47</w:t>
            </w:r>
          </w:p>
        </w:tc>
        <w:tc>
          <w:tcPr>
            <w:tcW w:w="3204" w:type="dxa"/>
          </w:tcPr>
          <w:p w:rsidR="00066E34" w:rsidRPr="005074AF" w:rsidRDefault="00B85236" w:rsidP="00014FDC">
            <w:pPr>
              <w:widowControl w:val="0"/>
              <w:autoSpaceDE w:val="0"/>
              <w:autoSpaceDN w:val="0"/>
              <w:contextualSpacing/>
              <w:jc w:val="both"/>
            </w:pPr>
            <w:hyperlink r:id="rId54" w:history="1">
              <w:r w:rsidR="00066E34" w:rsidRPr="005074AF">
                <w:rPr>
                  <w:u w:val="single"/>
                </w:rPr>
                <w:t>https://soshaushiger.ru/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3.</w:t>
            </w:r>
          </w:p>
        </w:tc>
        <w:tc>
          <w:tcPr>
            <w:tcW w:w="5217" w:type="dxa"/>
          </w:tcPr>
          <w:p w:rsidR="00066E34" w:rsidRPr="005074AF" w:rsidRDefault="00066E34" w:rsidP="00014FDC">
            <w:pPr>
              <w:ind w:left="15"/>
              <w:contextualSpacing/>
            </w:pPr>
            <w:r w:rsidRPr="005074AF">
              <w:t xml:space="preserve">Муниципальное казённое общеобразовательное учреждение «Средняя общеобразовательная школа им. Р.А. </w:t>
            </w:r>
            <w:proofErr w:type="spellStart"/>
            <w:r w:rsidRPr="005074AF">
              <w:t>Батчаевой</w:t>
            </w:r>
            <w:proofErr w:type="spellEnd"/>
            <w:r w:rsidRPr="005074AF">
              <w:t xml:space="preserve"> </w:t>
            </w:r>
            <w:proofErr w:type="spellStart"/>
            <w:r w:rsidRPr="005074AF">
              <w:t>с.п</w:t>
            </w:r>
            <w:proofErr w:type="spellEnd"/>
            <w:r w:rsidRPr="005074AF">
              <w:t xml:space="preserve">. </w:t>
            </w:r>
            <w:proofErr w:type="spellStart"/>
            <w:r w:rsidRPr="005074AF">
              <w:t>Бабугент</w:t>
            </w:r>
            <w:proofErr w:type="spellEnd"/>
            <w:r w:rsidRPr="005074AF">
              <w:t xml:space="preserve">» </w:t>
            </w:r>
          </w:p>
          <w:p w:rsidR="00066E34" w:rsidRPr="005074AF" w:rsidRDefault="00066E34" w:rsidP="00014FDC">
            <w:pPr>
              <w:ind w:left="15"/>
              <w:contextualSpacing/>
            </w:pPr>
            <w:r w:rsidRPr="005074AF">
              <w:t xml:space="preserve">Краткое: МКОУ СОШ </w:t>
            </w:r>
            <w:proofErr w:type="spellStart"/>
            <w:r w:rsidRPr="005074AF">
              <w:t>с.п</w:t>
            </w:r>
            <w:proofErr w:type="spellEnd"/>
            <w:r w:rsidRPr="005074AF">
              <w:t xml:space="preserve">. </w:t>
            </w:r>
            <w:proofErr w:type="spellStart"/>
            <w:r w:rsidRPr="005074AF">
              <w:t>Бабугент</w:t>
            </w:r>
            <w:proofErr w:type="spellEnd"/>
            <w:r w:rsidRPr="005074AF">
              <w:t>.</w:t>
            </w:r>
          </w:p>
        </w:tc>
        <w:tc>
          <w:tcPr>
            <w:tcW w:w="2211" w:type="dxa"/>
          </w:tcPr>
          <w:p w:rsidR="00066E34" w:rsidRPr="005074AF" w:rsidRDefault="00066E34" w:rsidP="00014FDC">
            <w:pPr>
              <w:ind w:left="-56" w:right="-53"/>
              <w:contextualSpacing/>
            </w:pPr>
            <w:r w:rsidRPr="005074AF">
              <w:t>361810</w:t>
            </w:r>
          </w:p>
          <w:p w:rsidR="00066E34" w:rsidRPr="005074AF" w:rsidRDefault="00066E34" w:rsidP="00014FDC">
            <w:pPr>
              <w:ind w:right="-53"/>
              <w:contextualSpacing/>
            </w:pPr>
            <w:proofErr w:type="spellStart"/>
            <w:r w:rsidRPr="005074AF">
              <w:t>с.п</w:t>
            </w:r>
            <w:proofErr w:type="spellEnd"/>
            <w:r w:rsidRPr="005074AF">
              <w:t xml:space="preserve">. </w:t>
            </w:r>
            <w:proofErr w:type="spellStart"/>
            <w:r w:rsidRPr="005074AF">
              <w:t>Бабугент</w:t>
            </w:r>
            <w:proofErr w:type="spellEnd"/>
            <w:r w:rsidRPr="005074AF">
              <w:t xml:space="preserve"> ул. Школьная, 31 </w:t>
            </w:r>
          </w:p>
        </w:tc>
        <w:tc>
          <w:tcPr>
            <w:tcW w:w="2042" w:type="dxa"/>
          </w:tcPr>
          <w:p w:rsidR="00066E34" w:rsidRPr="005074AF" w:rsidRDefault="00066E34" w:rsidP="00014FDC">
            <w:pPr>
              <w:ind w:right="-111"/>
              <w:contextualSpacing/>
              <w:jc w:val="both"/>
            </w:pPr>
            <w:proofErr w:type="spellStart"/>
            <w:r w:rsidRPr="005074AF">
              <w:t>Глашева</w:t>
            </w:r>
            <w:proofErr w:type="spellEnd"/>
            <w:r w:rsidRPr="005074AF">
              <w:t xml:space="preserve"> </w:t>
            </w:r>
          </w:p>
          <w:p w:rsidR="00066E34" w:rsidRPr="005074AF" w:rsidRDefault="00066E34" w:rsidP="00014FDC">
            <w:pPr>
              <w:ind w:right="-111"/>
              <w:contextualSpacing/>
              <w:jc w:val="both"/>
            </w:pPr>
            <w:proofErr w:type="spellStart"/>
            <w:r w:rsidRPr="005074AF">
              <w:t>Фаризат</w:t>
            </w:r>
            <w:proofErr w:type="spellEnd"/>
            <w:r w:rsidRPr="005074AF">
              <w:t xml:space="preserve"> </w:t>
            </w:r>
            <w:proofErr w:type="spellStart"/>
            <w:r w:rsidRPr="005074AF">
              <w:t>Сахадулаховна</w:t>
            </w:r>
            <w:proofErr w:type="spellEnd"/>
          </w:p>
        </w:tc>
        <w:tc>
          <w:tcPr>
            <w:tcW w:w="2041" w:type="dxa"/>
          </w:tcPr>
          <w:p w:rsidR="00066E34" w:rsidRPr="005074AF" w:rsidRDefault="00066E34" w:rsidP="00014FDC">
            <w:pPr>
              <w:ind w:left="15"/>
              <w:contextualSpacing/>
            </w:pPr>
            <w:r w:rsidRPr="005074AF">
              <w:t xml:space="preserve">8(86636)74-1- 61, </w:t>
            </w:r>
          </w:p>
          <w:p w:rsidR="00066E34" w:rsidRPr="005074AF" w:rsidRDefault="00066E34" w:rsidP="00014FDC">
            <w:pPr>
              <w:ind w:left="15"/>
              <w:contextualSpacing/>
            </w:pPr>
            <w:r w:rsidRPr="005074AF">
              <w:t>74-2-46</w:t>
            </w:r>
          </w:p>
        </w:tc>
        <w:tc>
          <w:tcPr>
            <w:tcW w:w="3204" w:type="dxa"/>
          </w:tcPr>
          <w:p w:rsidR="00066E34" w:rsidRPr="005074AF" w:rsidRDefault="00B85236" w:rsidP="00014FDC">
            <w:pPr>
              <w:widowControl w:val="0"/>
              <w:autoSpaceDE w:val="0"/>
              <w:autoSpaceDN w:val="0"/>
              <w:contextualSpacing/>
              <w:jc w:val="both"/>
            </w:pPr>
            <w:hyperlink r:id="rId55" w:history="1">
              <w:r w:rsidR="00066E34" w:rsidRPr="005074AF">
                <w:rPr>
                  <w:u w:val="single"/>
                </w:rPr>
                <w:t>https://babugentsosh.edu07.ru/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4.</w:t>
            </w:r>
          </w:p>
        </w:tc>
        <w:tc>
          <w:tcPr>
            <w:tcW w:w="5217" w:type="dxa"/>
          </w:tcPr>
          <w:p w:rsidR="00066E34" w:rsidRPr="005074AF" w:rsidRDefault="00066E34" w:rsidP="00014FDC">
            <w:pPr>
              <w:ind w:left="15"/>
              <w:contextualSpacing/>
            </w:pPr>
            <w:r w:rsidRPr="005074AF">
              <w:t>Муниципальное казённое общеобразовательное учреждение</w:t>
            </w:r>
          </w:p>
          <w:p w:rsidR="00066E34" w:rsidRPr="005074AF" w:rsidRDefault="00066E34" w:rsidP="00014FDC">
            <w:pPr>
              <w:ind w:left="15"/>
              <w:contextualSpacing/>
            </w:pPr>
            <w:r w:rsidRPr="005074AF">
              <w:t xml:space="preserve">«Средняя общеобразовательная школа им. К. </w:t>
            </w:r>
            <w:proofErr w:type="spellStart"/>
            <w:r w:rsidRPr="005074AF">
              <w:t>Мечиева</w:t>
            </w:r>
            <w:proofErr w:type="spellEnd"/>
            <w:r w:rsidRPr="005074AF">
              <w:t xml:space="preserve"> </w:t>
            </w:r>
            <w:proofErr w:type="spellStart"/>
            <w:r w:rsidRPr="005074AF">
              <w:t>с.п</w:t>
            </w:r>
            <w:proofErr w:type="spellEnd"/>
            <w:r w:rsidRPr="005074AF">
              <w:t xml:space="preserve">. Безенги» </w:t>
            </w:r>
          </w:p>
          <w:p w:rsidR="00066E34" w:rsidRPr="005074AF" w:rsidRDefault="00066E34" w:rsidP="00014FDC">
            <w:pPr>
              <w:ind w:left="15"/>
              <w:contextualSpacing/>
            </w:pPr>
            <w:r w:rsidRPr="005074AF">
              <w:t xml:space="preserve">Краткое: МКОУ СОШ </w:t>
            </w:r>
            <w:proofErr w:type="spellStart"/>
            <w:r w:rsidRPr="005074AF">
              <w:t>с.п</w:t>
            </w:r>
            <w:proofErr w:type="spellEnd"/>
            <w:r w:rsidRPr="005074AF">
              <w:t>. Безенги</w:t>
            </w:r>
          </w:p>
        </w:tc>
        <w:tc>
          <w:tcPr>
            <w:tcW w:w="2211" w:type="dxa"/>
          </w:tcPr>
          <w:p w:rsidR="00066E34" w:rsidRPr="005074AF" w:rsidRDefault="00066E34" w:rsidP="00014FDC">
            <w:pPr>
              <w:ind w:right="-53"/>
              <w:contextualSpacing/>
            </w:pPr>
            <w:r w:rsidRPr="005074AF">
              <w:t xml:space="preserve">361812 </w:t>
            </w:r>
          </w:p>
          <w:p w:rsidR="00066E34" w:rsidRPr="005074AF" w:rsidRDefault="00066E34" w:rsidP="00014FDC">
            <w:pPr>
              <w:ind w:right="-53"/>
              <w:contextualSpacing/>
            </w:pPr>
            <w:proofErr w:type="spellStart"/>
            <w:r w:rsidRPr="005074AF">
              <w:t>с.п</w:t>
            </w:r>
            <w:proofErr w:type="spellEnd"/>
            <w:r w:rsidRPr="005074AF">
              <w:t xml:space="preserve">. Безенги ул. </w:t>
            </w:r>
            <w:proofErr w:type="spellStart"/>
            <w:r w:rsidRPr="005074AF">
              <w:t>Жазыкоева</w:t>
            </w:r>
            <w:proofErr w:type="spellEnd"/>
            <w:r w:rsidRPr="005074AF">
              <w:t xml:space="preserve">, 1 </w:t>
            </w:r>
          </w:p>
        </w:tc>
        <w:tc>
          <w:tcPr>
            <w:tcW w:w="2042" w:type="dxa"/>
          </w:tcPr>
          <w:p w:rsidR="00066E34" w:rsidRPr="005074AF" w:rsidRDefault="00066E34" w:rsidP="00014FDC">
            <w:pPr>
              <w:ind w:right="-111"/>
              <w:contextualSpacing/>
            </w:pPr>
            <w:proofErr w:type="spellStart"/>
            <w:r w:rsidRPr="005074AF">
              <w:t>Хапаев</w:t>
            </w:r>
            <w:proofErr w:type="spellEnd"/>
            <w:r w:rsidRPr="005074AF">
              <w:t xml:space="preserve"> </w:t>
            </w:r>
          </w:p>
          <w:p w:rsidR="00066E34" w:rsidRPr="005074AF" w:rsidRDefault="00066E34" w:rsidP="00014FDC">
            <w:pPr>
              <w:ind w:right="-111"/>
              <w:contextualSpacing/>
            </w:pPr>
            <w:proofErr w:type="spellStart"/>
            <w:r w:rsidRPr="005074AF">
              <w:t>Тахир</w:t>
            </w:r>
            <w:proofErr w:type="spellEnd"/>
            <w:r w:rsidRPr="005074AF">
              <w:t xml:space="preserve"> </w:t>
            </w:r>
          </w:p>
          <w:p w:rsidR="00066E34" w:rsidRPr="005074AF" w:rsidRDefault="00066E34" w:rsidP="00014FDC">
            <w:pPr>
              <w:ind w:right="-111"/>
              <w:contextualSpacing/>
            </w:pPr>
            <w:proofErr w:type="spellStart"/>
            <w:r w:rsidRPr="005074AF">
              <w:t>Карашаевич</w:t>
            </w:r>
            <w:proofErr w:type="spellEnd"/>
          </w:p>
        </w:tc>
        <w:tc>
          <w:tcPr>
            <w:tcW w:w="2041" w:type="dxa"/>
          </w:tcPr>
          <w:p w:rsidR="00066E34" w:rsidRPr="005074AF" w:rsidRDefault="00066E34" w:rsidP="00014FDC">
            <w:pPr>
              <w:ind w:right="-111"/>
              <w:contextualSpacing/>
            </w:pPr>
            <w:r w:rsidRPr="005074AF">
              <w:t>8(86636)76-1- 21, 76-1-48</w:t>
            </w:r>
          </w:p>
        </w:tc>
        <w:tc>
          <w:tcPr>
            <w:tcW w:w="3204" w:type="dxa"/>
          </w:tcPr>
          <w:p w:rsidR="00066E34" w:rsidRPr="005074AF" w:rsidRDefault="00B85236" w:rsidP="00014FDC">
            <w:pPr>
              <w:widowControl w:val="0"/>
              <w:autoSpaceDE w:val="0"/>
              <w:autoSpaceDN w:val="0"/>
              <w:contextualSpacing/>
              <w:jc w:val="both"/>
            </w:pPr>
            <w:hyperlink r:id="rId56" w:history="1">
              <w:r w:rsidR="00066E34" w:rsidRPr="005074AF">
                <w:rPr>
                  <w:u w:val="single"/>
                </w:rPr>
                <w:t>https://bezengisosh.edu07.ru/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5.</w:t>
            </w:r>
          </w:p>
        </w:tc>
        <w:tc>
          <w:tcPr>
            <w:tcW w:w="5217" w:type="dxa"/>
          </w:tcPr>
          <w:p w:rsidR="00066E34" w:rsidRPr="005074AF" w:rsidRDefault="00066E34" w:rsidP="00014FDC">
            <w:pPr>
              <w:ind w:left="15"/>
              <w:contextualSpacing/>
            </w:pPr>
            <w:r w:rsidRPr="005074AF">
              <w:t xml:space="preserve">Муниципальное казённое общеобразовательное учреждение «Средняя общеобразовательная школа №1 им. М. </w:t>
            </w:r>
            <w:proofErr w:type="spellStart"/>
            <w:r w:rsidRPr="005074AF">
              <w:t>Уммаева</w:t>
            </w:r>
            <w:proofErr w:type="spellEnd"/>
            <w:r w:rsidRPr="005074AF">
              <w:t xml:space="preserve"> </w:t>
            </w:r>
            <w:proofErr w:type="spellStart"/>
            <w:r w:rsidRPr="005074AF">
              <w:t>с.п</w:t>
            </w:r>
            <w:proofErr w:type="spellEnd"/>
            <w:r w:rsidRPr="005074AF">
              <w:t xml:space="preserve">. Верхняя Балкария» </w:t>
            </w:r>
          </w:p>
          <w:p w:rsidR="00066E34" w:rsidRPr="005074AF" w:rsidRDefault="00066E34" w:rsidP="00014FDC">
            <w:pPr>
              <w:ind w:left="15"/>
              <w:contextualSpacing/>
            </w:pPr>
            <w:r w:rsidRPr="005074AF">
              <w:t xml:space="preserve">Краткое: МКОУ СОШ №1 </w:t>
            </w:r>
            <w:proofErr w:type="spellStart"/>
            <w:r w:rsidRPr="005074AF">
              <w:t>с.п</w:t>
            </w:r>
            <w:proofErr w:type="spellEnd"/>
            <w:r w:rsidRPr="005074AF">
              <w:t>. Верхняя Балкария</w:t>
            </w:r>
          </w:p>
        </w:tc>
        <w:tc>
          <w:tcPr>
            <w:tcW w:w="2211" w:type="dxa"/>
          </w:tcPr>
          <w:p w:rsidR="00066E34" w:rsidRPr="005074AF" w:rsidRDefault="00066E34" w:rsidP="00014FDC">
            <w:pPr>
              <w:ind w:right="-53"/>
              <w:contextualSpacing/>
            </w:pPr>
            <w:r w:rsidRPr="005074AF">
              <w:t xml:space="preserve">361813 </w:t>
            </w:r>
          </w:p>
          <w:p w:rsidR="00066E34" w:rsidRPr="005074AF" w:rsidRDefault="00066E34" w:rsidP="00014FDC">
            <w:pPr>
              <w:ind w:right="-53"/>
              <w:contextualSpacing/>
            </w:pPr>
            <w:proofErr w:type="spellStart"/>
            <w:r w:rsidRPr="005074AF">
              <w:t>с.п</w:t>
            </w:r>
            <w:proofErr w:type="spellEnd"/>
            <w:r w:rsidRPr="005074AF">
              <w:t xml:space="preserve">. </w:t>
            </w:r>
            <w:proofErr w:type="spellStart"/>
            <w:r w:rsidRPr="005074AF">
              <w:t>В.Балкария</w:t>
            </w:r>
            <w:proofErr w:type="spellEnd"/>
            <w:r w:rsidRPr="005074AF">
              <w:t xml:space="preserve"> </w:t>
            </w:r>
          </w:p>
          <w:p w:rsidR="00066E34" w:rsidRPr="005074AF" w:rsidRDefault="00066E34" w:rsidP="00014FDC">
            <w:pPr>
              <w:ind w:right="-53"/>
              <w:contextualSpacing/>
            </w:pPr>
            <w:r w:rsidRPr="005074AF">
              <w:t xml:space="preserve">ул. </w:t>
            </w:r>
            <w:proofErr w:type="spellStart"/>
            <w:r w:rsidRPr="005074AF">
              <w:t>Таулуева</w:t>
            </w:r>
            <w:proofErr w:type="spellEnd"/>
            <w:r w:rsidRPr="005074AF">
              <w:t>, 93</w:t>
            </w:r>
          </w:p>
        </w:tc>
        <w:tc>
          <w:tcPr>
            <w:tcW w:w="2042" w:type="dxa"/>
          </w:tcPr>
          <w:p w:rsidR="00066E34" w:rsidRPr="005074AF" w:rsidRDefault="00066E34" w:rsidP="00014FDC">
            <w:pPr>
              <w:contextualSpacing/>
              <w:jc w:val="both"/>
            </w:pPr>
            <w:proofErr w:type="spellStart"/>
            <w:r w:rsidRPr="005074AF">
              <w:t>Темукуева</w:t>
            </w:r>
            <w:proofErr w:type="spellEnd"/>
            <w:r w:rsidRPr="005074AF">
              <w:t xml:space="preserve"> </w:t>
            </w:r>
          </w:p>
          <w:p w:rsidR="00066E34" w:rsidRPr="005074AF" w:rsidRDefault="00066E34" w:rsidP="00014FDC">
            <w:pPr>
              <w:contextualSpacing/>
              <w:jc w:val="both"/>
            </w:pPr>
            <w:r w:rsidRPr="005074AF">
              <w:t xml:space="preserve">Роза </w:t>
            </w:r>
          </w:p>
          <w:p w:rsidR="00066E34" w:rsidRPr="005074AF" w:rsidRDefault="00066E34" w:rsidP="00014FDC">
            <w:pPr>
              <w:contextualSpacing/>
              <w:jc w:val="both"/>
            </w:pPr>
            <w:proofErr w:type="spellStart"/>
            <w:r w:rsidRPr="005074AF">
              <w:t>Абдуллаевна</w:t>
            </w:r>
            <w:proofErr w:type="spellEnd"/>
          </w:p>
        </w:tc>
        <w:tc>
          <w:tcPr>
            <w:tcW w:w="2041" w:type="dxa"/>
          </w:tcPr>
          <w:p w:rsidR="00066E34" w:rsidRPr="005074AF" w:rsidRDefault="00066E34" w:rsidP="00014FDC">
            <w:pPr>
              <w:ind w:right="-111"/>
              <w:contextualSpacing/>
            </w:pPr>
            <w:r w:rsidRPr="005074AF">
              <w:t>8(86636)79-2- 48, 79-2-25</w:t>
            </w:r>
          </w:p>
        </w:tc>
        <w:tc>
          <w:tcPr>
            <w:tcW w:w="3204" w:type="dxa"/>
          </w:tcPr>
          <w:p w:rsidR="00066E34" w:rsidRPr="005074AF" w:rsidRDefault="00B85236" w:rsidP="00014FDC">
            <w:pPr>
              <w:widowControl w:val="0"/>
              <w:autoSpaceDE w:val="0"/>
              <w:autoSpaceDN w:val="0"/>
              <w:contextualSpacing/>
              <w:jc w:val="both"/>
            </w:pPr>
            <w:hyperlink r:id="rId57" w:history="1">
              <w:r w:rsidR="00066E34" w:rsidRPr="005074AF">
                <w:rPr>
                  <w:u w:val="single"/>
                </w:rPr>
                <w:t>https://сошмалкар1.рф/</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lastRenderedPageBreak/>
              <w:t>6.</w:t>
            </w:r>
          </w:p>
        </w:tc>
        <w:tc>
          <w:tcPr>
            <w:tcW w:w="5217" w:type="dxa"/>
            <w:vAlign w:val="center"/>
          </w:tcPr>
          <w:p w:rsidR="00066E34" w:rsidRPr="005074AF" w:rsidRDefault="00066E34" w:rsidP="00014FDC">
            <w:pPr>
              <w:contextualSpacing/>
            </w:pPr>
            <w:r w:rsidRPr="005074AF">
              <w:t xml:space="preserve">Муниципальное казённое общеобразовательное учреждение «Средняя общеобразовательная школа №2 им. М. </w:t>
            </w:r>
            <w:proofErr w:type="spellStart"/>
            <w:r w:rsidRPr="005074AF">
              <w:t>Абаева</w:t>
            </w:r>
            <w:proofErr w:type="spellEnd"/>
            <w:r w:rsidRPr="005074AF">
              <w:t xml:space="preserve"> </w:t>
            </w:r>
            <w:proofErr w:type="spellStart"/>
            <w:r w:rsidRPr="005074AF">
              <w:t>с.п</w:t>
            </w:r>
            <w:proofErr w:type="spellEnd"/>
            <w:r w:rsidRPr="005074AF">
              <w:t>. Верхняя Балкария»</w:t>
            </w:r>
          </w:p>
          <w:p w:rsidR="00066E34" w:rsidRPr="005074AF" w:rsidRDefault="00066E34" w:rsidP="00014FDC">
            <w:pPr>
              <w:widowControl w:val="0"/>
              <w:autoSpaceDE w:val="0"/>
              <w:autoSpaceDN w:val="0"/>
              <w:contextualSpacing/>
            </w:pPr>
            <w:r w:rsidRPr="005074AF">
              <w:t xml:space="preserve">Краткое: МКОУ СОШ №2 </w:t>
            </w:r>
            <w:proofErr w:type="spellStart"/>
            <w:r w:rsidRPr="005074AF">
              <w:t>с.п</w:t>
            </w:r>
            <w:proofErr w:type="gramStart"/>
            <w:r w:rsidRPr="005074AF">
              <w:t>.В</w:t>
            </w:r>
            <w:proofErr w:type="gramEnd"/>
            <w:r w:rsidRPr="005074AF">
              <w:t>ерхняя</w:t>
            </w:r>
            <w:proofErr w:type="spellEnd"/>
            <w:r w:rsidRPr="005074AF">
              <w:t xml:space="preserve"> Балкария</w:t>
            </w:r>
          </w:p>
        </w:tc>
        <w:tc>
          <w:tcPr>
            <w:tcW w:w="2211" w:type="dxa"/>
          </w:tcPr>
          <w:p w:rsidR="00066E34" w:rsidRPr="005074AF" w:rsidRDefault="00066E34" w:rsidP="00014FDC">
            <w:pPr>
              <w:ind w:right="-53"/>
              <w:contextualSpacing/>
            </w:pPr>
            <w:r w:rsidRPr="005074AF">
              <w:t xml:space="preserve">361813 </w:t>
            </w:r>
            <w:proofErr w:type="spellStart"/>
            <w:r w:rsidRPr="005074AF">
              <w:t>с.п</w:t>
            </w:r>
            <w:proofErr w:type="spellEnd"/>
            <w:r w:rsidRPr="005074AF">
              <w:t xml:space="preserve">. </w:t>
            </w:r>
            <w:proofErr w:type="spellStart"/>
            <w:r w:rsidRPr="005074AF">
              <w:t>В.Балкария</w:t>
            </w:r>
            <w:proofErr w:type="spellEnd"/>
            <w:r w:rsidRPr="005074AF">
              <w:t xml:space="preserve"> </w:t>
            </w:r>
          </w:p>
          <w:p w:rsidR="00066E34" w:rsidRPr="005074AF" w:rsidRDefault="00066E34" w:rsidP="00014FDC">
            <w:pPr>
              <w:ind w:right="-53"/>
              <w:contextualSpacing/>
            </w:pPr>
            <w:r w:rsidRPr="005074AF">
              <w:t xml:space="preserve">ул. </w:t>
            </w:r>
            <w:proofErr w:type="spellStart"/>
            <w:r w:rsidRPr="005074AF">
              <w:t>Таулуева</w:t>
            </w:r>
            <w:proofErr w:type="spellEnd"/>
            <w:r w:rsidRPr="005074AF">
              <w:t xml:space="preserve">, 101 </w:t>
            </w:r>
          </w:p>
        </w:tc>
        <w:tc>
          <w:tcPr>
            <w:tcW w:w="2042" w:type="dxa"/>
          </w:tcPr>
          <w:p w:rsidR="00066E34" w:rsidRPr="005074AF" w:rsidRDefault="00066E34" w:rsidP="00014FDC">
            <w:pPr>
              <w:ind w:right="-111"/>
              <w:contextualSpacing/>
              <w:jc w:val="both"/>
            </w:pPr>
            <w:proofErr w:type="spellStart"/>
            <w:r w:rsidRPr="005074AF">
              <w:t>Керменова</w:t>
            </w:r>
            <w:proofErr w:type="spellEnd"/>
            <w:r w:rsidRPr="005074AF">
              <w:t xml:space="preserve"> </w:t>
            </w:r>
          </w:p>
          <w:p w:rsidR="00066E34" w:rsidRPr="005074AF" w:rsidRDefault="00066E34" w:rsidP="00014FDC">
            <w:pPr>
              <w:ind w:right="-111"/>
              <w:contextualSpacing/>
              <w:jc w:val="both"/>
            </w:pPr>
            <w:r w:rsidRPr="005074AF">
              <w:t>Рита</w:t>
            </w:r>
          </w:p>
          <w:p w:rsidR="00066E34" w:rsidRPr="005074AF" w:rsidRDefault="00066E34" w:rsidP="00014FDC">
            <w:pPr>
              <w:ind w:right="-111"/>
              <w:contextualSpacing/>
              <w:jc w:val="both"/>
            </w:pPr>
            <w:r w:rsidRPr="005074AF">
              <w:t>Павловна</w:t>
            </w:r>
          </w:p>
        </w:tc>
        <w:tc>
          <w:tcPr>
            <w:tcW w:w="2041" w:type="dxa"/>
          </w:tcPr>
          <w:p w:rsidR="00066E34" w:rsidRPr="005074AF" w:rsidRDefault="00066E34" w:rsidP="00014FDC">
            <w:pPr>
              <w:widowControl w:val="0"/>
              <w:autoSpaceDE w:val="0"/>
              <w:autoSpaceDN w:val="0"/>
              <w:contextualSpacing/>
            </w:pPr>
            <w:r w:rsidRPr="005074AF">
              <w:t>8(86636)79-2- 11, 79-7-01</w:t>
            </w:r>
          </w:p>
        </w:tc>
        <w:tc>
          <w:tcPr>
            <w:tcW w:w="3204" w:type="dxa"/>
          </w:tcPr>
          <w:p w:rsidR="00066E34" w:rsidRPr="005074AF" w:rsidRDefault="00B85236" w:rsidP="00014FDC">
            <w:pPr>
              <w:widowControl w:val="0"/>
              <w:autoSpaceDE w:val="0"/>
              <w:autoSpaceDN w:val="0"/>
              <w:contextualSpacing/>
              <w:jc w:val="both"/>
            </w:pPr>
            <w:hyperlink r:id="rId58" w:history="1">
              <w:r w:rsidR="00066E34" w:rsidRPr="005074AF">
                <w:rPr>
                  <w:u w:val="single"/>
                </w:rPr>
                <w:t>https://malkarsosh2.edu07.ru/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7.</w:t>
            </w:r>
          </w:p>
        </w:tc>
        <w:tc>
          <w:tcPr>
            <w:tcW w:w="5217" w:type="dxa"/>
          </w:tcPr>
          <w:p w:rsidR="00066E34" w:rsidRPr="005074AF" w:rsidRDefault="00066E34" w:rsidP="00014FDC">
            <w:pPr>
              <w:contextualSpacing/>
            </w:pPr>
            <w:r w:rsidRPr="005074AF">
              <w:t>Муниципальное казённое общеобразовательное учреждение «</w:t>
            </w:r>
            <w:proofErr w:type="gramStart"/>
            <w:r w:rsidRPr="005074AF">
              <w:t>Средняя</w:t>
            </w:r>
            <w:proofErr w:type="gramEnd"/>
            <w:r w:rsidRPr="005074AF">
              <w:t xml:space="preserve"> общеобразовательная школ </w:t>
            </w:r>
            <w:proofErr w:type="spellStart"/>
            <w:r w:rsidRPr="005074AF">
              <w:t>им.А.Р.Чубакова</w:t>
            </w:r>
            <w:proofErr w:type="spellEnd"/>
            <w:r w:rsidRPr="005074AF">
              <w:t xml:space="preserve"> </w:t>
            </w:r>
            <w:proofErr w:type="spellStart"/>
            <w:r w:rsidRPr="005074AF">
              <w:t>с.п</w:t>
            </w:r>
            <w:proofErr w:type="spellEnd"/>
            <w:r w:rsidRPr="005074AF">
              <w:t xml:space="preserve">. Верхняя Жемтала» </w:t>
            </w:r>
          </w:p>
          <w:p w:rsidR="00066E34" w:rsidRPr="005074AF" w:rsidRDefault="00066E34" w:rsidP="00014FDC">
            <w:pPr>
              <w:contextualSpacing/>
            </w:pPr>
            <w:r w:rsidRPr="005074AF">
              <w:t xml:space="preserve">Краткое: МКОУ СОШ </w:t>
            </w:r>
            <w:proofErr w:type="spellStart"/>
            <w:r w:rsidRPr="005074AF">
              <w:t>с.п.В.Жемтала</w:t>
            </w:r>
            <w:proofErr w:type="spellEnd"/>
            <w:r w:rsidRPr="005074AF">
              <w:t>.</w:t>
            </w:r>
          </w:p>
        </w:tc>
        <w:tc>
          <w:tcPr>
            <w:tcW w:w="2211" w:type="dxa"/>
          </w:tcPr>
          <w:p w:rsidR="00066E34" w:rsidRPr="005074AF" w:rsidRDefault="00066E34" w:rsidP="00014FDC">
            <w:pPr>
              <w:ind w:right="-53"/>
              <w:contextualSpacing/>
            </w:pPr>
            <w:r w:rsidRPr="005074AF">
              <w:t xml:space="preserve">361805 </w:t>
            </w:r>
            <w:proofErr w:type="spellStart"/>
            <w:r w:rsidRPr="005074AF">
              <w:t>с.п</w:t>
            </w:r>
            <w:proofErr w:type="spellEnd"/>
            <w:r w:rsidRPr="005074AF">
              <w:t xml:space="preserve">. </w:t>
            </w:r>
            <w:proofErr w:type="spellStart"/>
            <w:r w:rsidRPr="005074AF">
              <w:t>В.Жемтала</w:t>
            </w:r>
            <w:proofErr w:type="spellEnd"/>
            <w:r w:rsidRPr="005074AF">
              <w:t xml:space="preserve"> </w:t>
            </w:r>
          </w:p>
          <w:p w:rsidR="00066E34" w:rsidRPr="005074AF" w:rsidRDefault="00066E34" w:rsidP="00014FDC">
            <w:pPr>
              <w:ind w:right="-53"/>
              <w:contextualSpacing/>
            </w:pPr>
            <w:r w:rsidRPr="005074AF">
              <w:t xml:space="preserve">ул. </w:t>
            </w:r>
            <w:proofErr w:type="spellStart"/>
            <w:r w:rsidRPr="005074AF">
              <w:t>Моллаева</w:t>
            </w:r>
            <w:proofErr w:type="spellEnd"/>
            <w:r w:rsidRPr="005074AF">
              <w:t xml:space="preserve">, 54 </w:t>
            </w:r>
          </w:p>
        </w:tc>
        <w:tc>
          <w:tcPr>
            <w:tcW w:w="2042" w:type="dxa"/>
          </w:tcPr>
          <w:p w:rsidR="00066E34" w:rsidRPr="005074AF" w:rsidRDefault="00066E34" w:rsidP="00014FDC">
            <w:pPr>
              <w:ind w:right="-111"/>
              <w:contextualSpacing/>
              <w:jc w:val="both"/>
            </w:pPr>
            <w:proofErr w:type="spellStart"/>
            <w:r w:rsidRPr="005074AF">
              <w:t>Кудаев</w:t>
            </w:r>
            <w:proofErr w:type="spellEnd"/>
            <w:r w:rsidRPr="005074AF">
              <w:t xml:space="preserve"> </w:t>
            </w:r>
          </w:p>
          <w:p w:rsidR="00066E34" w:rsidRPr="005074AF" w:rsidRDefault="00066E34" w:rsidP="00014FDC">
            <w:pPr>
              <w:ind w:right="-111"/>
              <w:contextualSpacing/>
              <w:jc w:val="both"/>
            </w:pPr>
            <w:r w:rsidRPr="005074AF">
              <w:t xml:space="preserve">Марат </w:t>
            </w:r>
            <w:proofErr w:type="spellStart"/>
            <w:r w:rsidRPr="005074AF">
              <w:t>Абдулкеримович</w:t>
            </w:r>
            <w:proofErr w:type="spellEnd"/>
          </w:p>
        </w:tc>
        <w:tc>
          <w:tcPr>
            <w:tcW w:w="2041" w:type="dxa"/>
          </w:tcPr>
          <w:p w:rsidR="00066E34" w:rsidRPr="005074AF" w:rsidRDefault="00066E34" w:rsidP="00014FDC">
            <w:pPr>
              <w:widowControl w:val="0"/>
              <w:autoSpaceDE w:val="0"/>
              <w:autoSpaceDN w:val="0"/>
              <w:contextualSpacing/>
            </w:pPr>
            <w:r w:rsidRPr="005074AF">
              <w:t>8(86636)67-2- 13, 67-2-13,</w:t>
            </w:r>
          </w:p>
        </w:tc>
        <w:tc>
          <w:tcPr>
            <w:tcW w:w="3204" w:type="dxa"/>
          </w:tcPr>
          <w:p w:rsidR="00066E34" w:rsidRPr="005074AF" w:rsidRDefault="00B85236" w:rsidP="00014FDC">
            <w:pPr>
              <w:widowControl w:val="0"/>
              <w:autoSpaceDE w:val="0"/>
              <w:autoSpaceDN w:val="0"/>
              <w:contextualSpacing/>
              <w:jc w:val="both"/>
            </w:pPr>
            <w:hyperlink r:id="rId59" w:history="1">
              <w:r w:rsidR="00066E34" w:rsidRPr="005074AF">
                <w:rPr>
                  <w:u w:val="single"/>
                </w:rPr>
                <w:t>https://vzhemtala.edu07.ru/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8.</w:t>
            </w:r>
          </w:p>
        </w:tc>
        <w:tc>
          <w:tcPr>
            <w:tcW w:w="5217" w:type="dxa"/>
          </w:tcPr>
          <w:p w:rsidR="00066E34" w:rsidRPr="005074AF" w:rsidRDefault="00066E34" w:rsidP="00014FDC">
            <w:pPr>
              <w:contextualSpacing/>
            </w:pPr>
            <w:r w:rsidRPr="005074AF">
              <w:t xml:space="preserve">Муниципальное казённое общеобразовательное учреждение «Средняя общеобразовательная школа им. </w:t>
            </w:r>
            <w:proofErr w:type="spellStart"/>
            <w:r w:rsidRPr="005074AF">
              <w:t>А.Т.Кучмезова</w:t>
            </w:r>
            <w:proofErr w:type="spellEnd"/>
            <w:r w:rsidRPr="005074AF">
              <w:t xml:space="preserve"> </w:t>
            </w:r>
            <w:proofErr w:type="spellStart"/>
            <w:r w:rsidRPr="005074AF">
              <w:t>с.п</w:t>
            </w:r>
            <w:proofErr w:type="spellEnd"/>
            <w:r w:rsidRPr="005074AF">
              <w:t xml:space="preserve">. </w:t>
            </w:r>
            <w:proofErr w:type="spellStart"/>
            <w:r w:rsidRPr="005074AF">
              <w:t>Герпегеж</w:t>
            </w:r>
            <w:proofErr w:type="spellEnd"/>
            <w:r w:rsidRPr="005074AF">
              <w:t xml:space="preserve">» </w:t>
            </w:r>
          </w:p>
          <w:p w:rsidR="00066E34" w:rsidRPr="005074AF" w:rsidRDefault="00066E34" w:rsidP="00014FDC">
            <w:pPr>
              <w:contextualSpacing/>
            </w:pPr>
            <w:r w:rsidRPr="005074AF">
              <w:t xml:space="preserve">Краткое: МКОУ СОШ </w:t>
            </w:r>
            <w:proofErr w:type="spellStart"/>
            <w:r w:rsidRPr="005074AF">
              <w:t>с.п</w:t>
            </w:r>
            <w:proofErr w:type="spellEnd"/>
            <w:r w:rsidRPr="005074AF">
              <w:t xml:space="preserve">. </w:t>
            </w:r>
            <w:proofErr w:type="spellStart"/>
            <w:r w:rsidRPr="005074AF">
              <w:t>Герпегеж</w:t>
            </w:r>
            <w:proofErr w:type="spellEnd"/>
          </w:p>
        </w:tc>
        <w:tc>
          <w:tcPr>
            <w:tcW w:w="2211" w:type="dxa"/>
          </w:tcPr>
          <w:p w:rsidR="00066E34" w:rsidRPr="005074AF" w:rsidRDefault="00066E34" w:rsidP="00014FDC">
            <w:pPr>
              <w:ind w:right="-53"/>
              <w:contextualSpacing/>
            </w:pPr>
            <w:r w:rsidRPr="005074AF">
              <w:t xml:space="preserve">361823 </w:t>
            </w:r>
            <w:proofErr w:type="spellStart"/>
            <w:r w:rsidRPr="005074AF">
              <w:t>с.п</w:t>
            </w:r>
            <w:proofErr w:type="spellEnd"/>
            <w:r w:rsidRPr="005074AF">
              <w:t xml:space="preserve">. </w:t>
            </w:r>
            <w:proofErr w:type="spellStart"/>
            <w:r w:rsidRPr="005074AF">
              <w:t>Герпегеж</w:t>
            </w:r>
            <w:proofErr w:type="spellEnd"/>
            <w:r w:rsidRPr="005074AF">
              <w:t xml:space="preserve"> </w:t>
            </w:r>
          </w:p>
          <w:p w:rsidR="00066E34" w:rsidRPr="005074AF" w:rsidRDefault="00066E34" w:rsidP="00014FDC">
            <w:pPr>
              <w:ind w:right="-53"/>
              <w:contextualSpacing/>
            </w:pPr>
            <w:r w:rsidRPr="005074AF">
              <w:t xml:space="preserve">ул. </w:t>
            </w:r>
            <w:proofErr w:type="spellStart"/>
            <w:r w:rsidRPr="005074AF">
              <w:t>Бозиева</w:t>
            </w:r>
            <w:proofErr w:type="spellEnd"/>
            <w:r w:rsidRPr="005074AF">
              <w:t xml:space="preserve">, 2 </w:t>
            </w:r>
          </w:p>
        </w:tc>
        <w:tc>
          <w:tcPr>
            <w:tcW w:w="2042" w:type="dxa"/>
          </w:tcPr>
          <w:p w:rsidR="00066E34" w:rsidRPr="005074AF" w:rsidRDefault="00066E34" w:rsidP="00014FDC">
            <w:pPr>
              <w:ind w:right="-111"/>
              <w:contextualSpacing/>
            </w:pPr>
            <w:proofErr w:type="spellStart"/>
            <w:r w:rsidRPr="005074AF">
              <w:t>Бозиев</w:t>
            </w:r>
            <w:proofErr w:type="spellEnd"/>
          </w:p>
          <w:p w:rsidR="00066E34" w:rsidRPr="005074AF" w:rsidRDefault="00066E34" w:rsidP="00014FDC">
            <w:pPr>
              <w:ind w:right="-111"/>
              <w:contextualSpacing/>
            </w:pPr>
            <w:proofErr w:type="spellStart"/>
            <w:r w:rsidRPr="005074AF">
              <w:t>Хусей</w:t>
            </w:r>
            <w:proofErr w:type="spellEnd"/>
          </w:p>
          <w:p w:rsidR="00066E34" w:rsidRPr="005074AF" w:rsidRDefault="00066E34" w:rsidP="00014FDC">
            <w:pPr>
              <w:ind w:right="-111"/>
              <w:contextualSpacing/>
            </w:pPr>
            <w:proofErr w:type="spellStart"/>
            <w:r w:rsidRPr="005074AF">
              <w:t>Билякаевич</w:t>
            </w:r>
            <w:proofErr w:type="spellEnd"/>
          </w:p>
        </w:tc>
        <w:tc>
          <w:tcPr>
            <w:tcW w:w="2041" w:type="dxa"/>
          </w:tcPr>
          <w:p w:rsidR="00066E34" w:rsidRPr="005074AF" w:rsidRDefault="00066E34" w:rsidP="00014FDC">
            <w:pPr>
              <w:ind w:right="-111"/>
              <w:contextualSpacing/>
            </w:pPr>
            <w:r w:rsidRPr="005074AF">
              <w:t xml:space="preserve">8(86636)76-7- </w:t>
            </w:r>
            <w:r w:rsidRPr="005074AF">
              <w:rPr>
                <w:lang w:val="en-US"/>
              </w:rPr>
              <w:t>45, 76-7-34</w:t>
            </w:r>
          </w:p>
        </w:tc>
        <w:tc>
          <w:tcPr>
            <w:tcW w:w="3204" w:type="dxa"/>
          </w:tcPr>
          <w:p w:rsidR="00066E34" w:rsidRPr="005074AF" w:rsidRDefault="00B85236" w:rsidP="00014FDC">
            <w:pPr>
              <w:widowControl w:val="0"/>
              <w:autoSpaceDE w:val="0"/>
              <w:autoSpaceDN w:val="0"/>
              <w:contextualSpacing/>
              <w:jc w:val="both"/>
            </w:pPr>
            <w:hyperlink r:id="rId60" w:history="1">
              <w:r w:rsidR="00066E34" w:rsidRPr="005074AF">
                <w:rPr>
                  <w:u w:val="single"/>
                </w:rPr>
                <w:t>https://сошгерпегеж.рф/</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9.</w:t>
            </w:r>
          </w:p>
        </w:tc>
        <w:tc>
          <w:tcPr>
            <w:tcW w:w="5217" w:type="dxa"/>
          </w:tcPr>
          <w:p w:rsidR="00066E34" w:rsidRPr="005074AF" w:rsidRDefault="00066E34" w:rsidP="00014FDC">
            <w:pPr>
              <w:contextualSpacing/>
            </w:pPr>
            <w:r w:rsidRPr="005074AF">
              <w:t xml:space="preserve">Муниципальное казённое общеобразовательное учреждение «Средняя общеобразовательная школа им. Х.К. </w:t>
            </w:r>
            <w:proofErr w:type="spellStart"/>
            <w:r w:rsidRPr="005074AF">
              <w:t>Черкесова</w:t>
            </w:r>
            <w:proofErr w:type="spellEnd"/>
            <w:r w:rsidRPr="005074AF">
              <w:t xml:space="preserve"> </w:t>
            </w:r>
            <w:proofErr w:type="spellStart"/>
            <w:r w:rsidRPr="005074AF">
              <w:t>с.п</w:t>
            </w:r>
            <w:proofErr w:type="spellEnd"/>
            <w:r w:rsidRPr="005074AF">
              <w:t xml:space="preserve">. Жемтала» </w:t>
            </w:r>
          </w:p>
          <w:p w:rsidR="00066E34" w:rsidRPr="005074AF" w:rsidRDefault="00066E34" w:rsidP="00014FDC">
            <w:pPr>
              <w:contextualSpacing/>
            </w:pPr>
            <w:r w:rsidRPr="005074AF">
              <w:t xml:space="preserve">Краткое: МКОУ СОШ № 1 </w:t>
            </w:r>
            <w:proofErr w:type="spellStart"/>
            <w:r w:rsidRPr="005074AF">
              <w:t>с.п</w:t>
            </w:r>
            <w:proofErr w:type="gramStart"/>
            <w:r w:rsidRPr="005074AF">
              <w:t>.Ж</w:t>
            </w:r>
            <w:proofErr w:type="gramEnd"/>
            <w:r w:rsidRPr="005074AF">
              <w:t>емтала</w:t>
            </w:r>
            <w:proofErr w:type="spellEnd"/>
          </w:p>
        </w:tc>
        <w:tc>
          <w:tcPr>
            <w:tcW w:w="2211" w:type="dxa"/>
          </w:tcPr>
          <w:p w:rsidR="00066E34" w:rsidRPr="005074AF" w:rsidRDefault="00066E34" w:rsidP="00014FDC">
            <w:pPr>
              <w:ind w:right="-53"/>
              <w:contextualSpacing/>
            </w:pPr>
            <w:r w:rsidRPr="005074AF">
              <w:t xml:space="preserve">361804 </w:t>
            </w:r>
            <w:proofErr w:type="spellStart"/>
            <w:r w:rsidRPr="005074AF">
              <w:t>с.п</w:t>
            </w:r>
            <w:proofErr w:type="spellEnd"/>
            <w:r w:rsidRPr="005074AF">
              <w:t xml:space="preserve">. Жемтала ул. Ленина, 134 </w:t>
            </w:r>
          </w:p>
        </w:tc>
        <w:tc>
          <w:tcPr>
            <w:tcW w:w="2042" w:type="dxa"/>
          </w:tcPr>
          <w:p w:rsidR="00066E34" w:rsidRPr="005074AF" w:rsidRDefault="00066E34" w:rsidP="00014FDC">
            <w:pPr>
              <w:ind w:right="-111"/>
              <w:contextualSpacing/>
            </w:pPr>
            <w:proofErr w:type="spellStart"/>
            <w:r w:rsidRPr="005074AF">
              <w:t>Маммеева</w:t>
            </w:r>
            <w:proofErr w:type="spellEnd"/>
            <w:r w:rsidRPr="005074AF">
              <w:t xml:space="preserve"> </w:t>
            </w:r>
          </w:p>
          <w:p w:rsidR="00066E34" w:rsidRPr="005074AF" w:rsidRDefault="00066E34" w:rsidP="00014FDC">
            <w:pPr>
              <w:ind w:right="-111"/>
              <w:contextualSpacing/>
            </w:pPr>
            <w:proofErr w:type="spellStart"/>
            <w:r w:rsidRPr="005074AF">
              <w:t>Асият</w:t>
            </w:r>
            <w:proofErr w:type="spellEnd"/>
            <w:r w:rsidRPr="005074AF">
              <w:t xml:space="preserve"> </w:t>
            </w:r>
            <w:proofErr w:type="spellStart"/>
            <w:r w:rsidRPr="005074AF">
              <w:t>Мухамедьяевна</w:t>
            </w:r>
            <w:proofErr w:type="spellEnd"/>
          </w:p>
        </w:tc>
        <w:tc>
          <w:tcPr>
            <w:tcW w:w="2041" w:type="dxa"/>
          </w:tcPr>
          <w:p w:rsidR="00066E34" w:rsidRPr="005074AF" w:rsidRDefault="00066E34" w:rsidP="00014FDC">
            <w:pPr>
              <w:widowControl w:val="0"/>
              <w:autoSpaceDE w:val="0"/>
              <w:autoSpaceDN w:val="0"/>
              <w:contextualSpacing/>
            </w:pPr>
            <w:r w:rsidRPr="005074AF">
              <w:t xml:space="preserve">8(86636)73-3- </w:t>
            </w:r>
            <w:r w:rsidRPr="005074AF">
              <w:rPr>
                <w:lang w:val="en-US"/>
              </w:rPr>
              <w:t>92</w:t>
            </w:r>
          </w:p>
        </w:tc>
        <w:tc>
          <w:tcPr>
            <w:tcW w:w="3204" w:type="dxa"/>
          </w:tcPr>
          <w:p w:rsidR="00066E34" w:rsidRPr="005074AF" w:rsidRDefault="00B85236" w:rsidP="00014FDC">
            <w:pPr>
              <w:widowControl w:val="0"/>
              <w:autoSpaceDE w:val="0"/>
              <w:autoSpaceDN w:val="0"/>
              <w:contextualSpacing/>
              <w:jc w:val="both"/>
            </w:pPr>
            <w:hyperlink r:id="rId61" w:history="1">
              <w:r w:rsidR="00066E34" w:rsidRPr="005074AF">
                <w:rPr>
                  <w:u w:val="single"/>
                </w:rPr>
                <w:t>https://zhemtalasosh1.edu07.ru/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10.</w:t>
            </w:r>
          </w:p>
        </w:tc>
        <w:tc>
          <w:tcPr>
            <w:tcW w:w="5217" w:type="dxa"/>
          </w:tcPr>
          <w:p w:rsidR="00066E34" w:rsidRPr="005074AF" w:rsidRDefault="00066E34" w:rsidP="00014FDC">
            <w:pPr>
              <w:contextualSpacing/>
            </w:pPr>
            <w:r w:rsidRPr="005074AF">
              <w:t>Муниципальное казённое общеобразовательное учреждение «</w:t>
            </w:r>
            <w:proofErr w:type="gramStart"/>
            <w:r w:rsidRPr="005074AF">
              <w:t>Средняя</w:t>
            </w:r>
            <w:proofErr w:type="gramEnd"/>
            <w:r w:rsidRPr="005074AF">
              <w:t xml:space="preserve"> общеобразовательная</w:t>
            </w:r>
          </w:p>
          <w:p w:rsidR="00066E34" w:rsidRPr="005074AF" w:rsidRDefault="00066E34" w:rsidP="00014FDC">
            <w:pPr>
              <w:contextualSpacing/>
            </w:pPr>
            <w:r w:rsidRPr="005074AF">
              <w:t xml:space="preserve">школа имени М.К. </w:t>
            </w:r>
            <w:proofErr w:type="spellStart"/>
            <w:r w:rsidRPr="005074AF">
              <w:t>Атабиевас.п</w:t>
            </w:r>
            <w:proofErr w:type="gramStart"/>
            <w:r w:rsidRPr="005074AF">
              <w:t>.Ж</w:t>
            </w:r>
            <w:proofErr w:type="gramEnd"/>
            <w:r w:rsidRPr="005074AF">
              <w:t>емтала</w:t>
            </w:r>
            <w:proofErr w:type="spellEnd"/>
            <w:r w:rsidRPr="005074AF">
              <w:t xml:space="preserve">» </w:t>
            </w:r>
          </w:p>
          <w:p w:rsidR="00066E34" w:rsidRPr="005074AF" w:rsidRDefault="00066E34" w:rsidP="00014FDC">
            <w:pPr>
              <w:contextualSpacing/>
            </w:pPr>
            <w:r w:rsidRPr="005074AF">
              <w:t xml:space="preserve">Краткое: МКОУ СОШ №2 </w:t>
            </w:r>
            <w:proofErr w:type="spellStart"/>
            <w:r w:rsidRPr="005074AF">
              <w:t>с.п</w:t>
            </w:r>
            <w:proofErr w:type="spellEnd"/>
            <w:r w:rsidRPr="005074AF">
              <w:t>. Жемтала</w:t>
            </w:r>
          </w:p>
        </w:tc>
        <w:tc>
          <w:tcPr>
            <w:tcW w:w="2211" w:type="dxa"/>
          </w:tcPr>
          <w:p w:rsidR="00066E34" w:rsidRPr="005074AF" w:rsidRDefault="00066E34" w:rsidP="00014FDC">
            <w:pPr>
              <w:ind w:right="-53"/>
              <w:contextualSpacing/>
            </w:pPr>
            <w:r w:rsidRPr="005074AF">
              <w:t xml:space="preserve">361804 </w:t>
            </w:r>
            <w:proofErr w:type="spellStart"/>
            <w:r w:rsidRPr="005074AF">
              <w:t>с.п</w:t>
            </w:r>
            <w:proofErr w:type="spellEnd"/>
            <w:r w:rsidRPr="005074AF">
              <w:t xml:space="preserve">. Жемтала ул. Сталина, 50 </w:t>
            </w:r>
          </w:p>
        </w:tc>
        <w:tc>
          <w:tcPr>
            <w:tcW w:w="2042" w:type="dxa"/>
          </w:tcPr>
          <w:p w:rsidR="00066E34" w:rsidRPr="005074AF" w:rsidRDefault="00066E34" w:rsidP="00014FDC">
            <w:pPr>
              <w:ind w:right="-111"/>
              <w:contextualSpacing/>
            </w:pPr>
            <w:proofErr w:type="spellStart"/>
            <w:r w:rsidRPr="005074AF">
              <w:t>Кудаева</w:t>
            </w:r>
            <w:proofErr w:type="spellEnd"/>
            <w:r w:rsidRPr="005074AF">
              <w:t xml:space="preserve"> </w:t>
            </w:r>
          </w:p>
          <w:p w:rsidR="00066E34" w:rsidRPr="005074AF" w:rsidRDefault="00066E34" w:rsidP="00014FDC">
            <w:pPr>
              <w:ind w:right="-111"/>
              <w:contextualSpacing/>
            </w:pPr>
            <w:proofErr w:type="spellStart"/>
            <w:r w:rsidRPr="005074AF">
              <w:t>Джульета</w:t>
            </w:r>
            <w:proofErr w:type="spellEnd"/>
            <w:r w:rsidRPr="005074AF">
              <w:t xml:space="preserve"> </w:t>
            </w:r>
            <w:proofErr w:type="spellStart"/>
            <w:r w:rsidRPr="005074AF">
              <w:t>Хасановна</w:t>
            </w:r>
            <w:proofErr w:type="spellEnd"/>
          </w:p>
        </w:tc>
        <w:tc>
          <w:tcPr>
            <w:tcW w:w="2041" w:type="dxa"/>
          </w:tcPr>
          <w:p w:rsidR="00066E34" w:rsidRPr="005074AF" w:rsidRDefault="00066E34" w:rsidP="00014FDC">
            <w:pPr>
              <w:ind w:right="-111"/>
              <w:contextualSpacing/>
            </w:pPr>
            <w:r w:rsidRPr="005074AF">
              <w:t xml:space="preserve">8(86636)73-3- </w:t>
            </w:r>
            <w:r w:rsidRPr="005074AF">
              <w:rPr>
                <w:lang w:val="en-US"/>
              </w:rPr>
              <w:t>32</w:t>
            </w:r>
          </w:p>
        </w:tc>
        <w:tc>
          <w:tcPr>
            <w:tcW w:w="3204" w:type="dxa"/>
          </w:tcPr>
          <w:p w:rsidR="00066E34" w:rsidRPr="005074AF" w:rsidRDefault="00B85236" w:rsidP="00014FDC">
            <w:pPr>
              <w:widowControl w:val="0"/>
              <w:autoSpaceDE w:val="0"/>
              <w:autoSpaceDN w:val="0"/>
              <w:contextualSpacing/>
              <w:jc w:val="both"/>
            </w:pPr>
            <w:hyperlink r:id="rId62" w:history="1">
              <w:r w:rsidR="00066E34" w:rsidRPr="005074AF">
                <w:rPr>
                  <w:u w:val="single"/>
                </w:rPr>
                <w:t>https://zhemtalasosh2.edu07.ru/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11.</w:t>
            </w:r>
          </w:p>
        </w:tc>
        <w:tc>
          <w:tcPr>
            <w:tcW w:w="5217" w:type="dxa"/>
          </w:tcPr>
          <w:p w:rsidR="00066E34" w:rsidRPr="005074AF" w:rsidRDefault="00066E34" w:rsidP="00014FDC">
            <w:pPr>
              <w:ind w:left="15"/>
              <w:contextualSpacing/>
            </w:pPr>
            <w:r w:rsidRPr="005074AF">
              <w:t xml:space="preserve">Муниципальное общеобразовательное учреждение «Средняя общеобразовательная школа </w:t>
            </w:r>
            <w:proofErr w:type="spellStart"/>
            <w:r w:rsidRPr="005074AF">
              <w:t>с.п</w:t>
            </w:r>
            <w:proofErr w:type="spellEnd"/>
            <w:r w:rsidRPr="005074AF">
              <w:t xml:space="preserve">. </w:t>
            </w:r>
            <w:proofErr w:type="spellStart"/>
            <w:r w:rsidRPr="005074AF">
              <w:t>Зарагиж</w:t>
            </w:r>
            <w:proofErr w:type="spellEnd"/>
            <w:r w:rsidRPr="005074AF">
              <w:t xml:space="preserve"> имени Б.К. </w:t>
            </w:r>
            <w:proofErr w:type="spellStart"/>
            <w:r w:rsidRPr="005074AF">
              <w:t>Утижева</w:t>
            </w:r>
            <w:proofErr w:type="spellEnd"/>
            <w:r w:rsidRPr="005074AF">
              <w:t>»</w:t>
            </w:r>
          </w:p>
          <w:p w:rsidR="00066E34" w:rsidRPr="005074AF" w:rsidRDefault="00066E34" w:rsidP="00014FDC">
            <w:pPr>
              <w:ind w:left="15"/>
              <w:contextualSpacing/>
            </w:pPr>
            <w:r w:rsidRPr="005074AF">
              <w:t xml:space="preserve">Краткое: МКОУ СОШ </w:t>
            </w:r>
            <w:proofErr w:type="spellStart"/>
            <w:r w:rsidRPr="005074AF">
              <w:t>с.п</w:t>
            </w:r>
            <w:proofErr w:type="gramStart"/>
            <w:r w:rsidRPr="005074AF">
              <w:t>.З</w:t>
            </w:r>
            <w:proofErr w:type="gramEnd"/>
            <w:r w:rsidRPr="005074AF">
              <w:t>арагиж</w:t>
            </w:r>
            <w:proofErr w:type="spellEnd"/>
          </w:p>
        </w:tc>
        <w:tc>
          <w:tcPr>
            <w:tcW w:w="2211" w:type="dxa"/>
          </w:tcPr>
          <w:p w:rsidR="00066E34" w:rsidRPr="005074AF" w:rsidRDefault="00066E34" w:rsidP="00014FDC">
            <w:pPr>
              <w:ind w:right="-53"/>
              <w:contextualSpacing/>
            </w:pPr>
            <w:r w:rsidRPr="005074AF">
              <w:t xml:space="preserve">361803 </w:t>
            </w:r>
            <w:proofErr w:type="spellStart"/>
            <w:r w:rsidRPr="005074AF">
              <w:t>с.п</w:t>
            </w:r>
            <w:proofErr w:type="spellEnd"/>
            <w:r w:rsidRPr="005074AF">
              <w:t xml:space="preserve">. </w:t>
            </w:r>
            <w:proofErr w:type="spellStart"/>
            <w:r w:rsidRPr="005074AF">
              <w:t>Зарагиж</w:t>
            </w:r>
            <w:proofErr w:type="spellEnd"/>
            <w:r w:rsidRPr="005074AF">
              <w:t xml:space="preserve"> ул. Ленина, 76 </w:t>
            </w:r>
          </w:p>
        </w:tc>
        <w:tc>
          <w:tcPr>
            <w:tcW w:w="2042" w:type="dxa"/>
          </w:tcPr>
          <w:p w:rsidR="00066E34" w:rsidRPr="005074AF" w:rsidRDefault="00066E34" w:rsidP="00014FDC">
            <w:pPr>
              <w:ind w:right="-111"/>
              <w:contextualSpacing/>
              <w:jc w:val="both"/>
            </w:pPr>
            <w:proofErr w:type="spellStart"/>
            <w:r w:rsidRPr="005074AF">
              <w:t>Экашаева</w:t>
            </w:r>
            <w:proofErr w:type="spellEnd"/>
          </w:p>
          <w:p w:rsidR="00066E34" w:rsidRPr="005074AF" w:rsidRDefault="00066E34" w:rsidP="00014FDC">
            <w:pPr>
              <w:ind w:right="-111"/>
              <w:contextualSpacing/>
              <w:jc w:val="both"/>
            </w:pPr>
            <w:r w:rsidRPr="005074AF">
              <w:t xml:space="preserve">Жанна </w:t>
            </w:r>
          </w:p>
          <w:p w:rsidR="00066E34" w:rsidRPr="005074AF" w:rsidRDefault="00066E34" w:rsidP="00014FDC">
            <w:pPr>
              <w:ind w:right="-111"/>
              <w:contextualSpacing/>
              <w:jc w:val="both"/>
            </w:pPr>
            <w:r w:rsidRPr="005074AF">
              <w:t>Владимировна</w:t>
            </w:r>
          </w:p>
        </w:tc>
        <w:tc>
          <w:tcPr>
            <w:tcW w:w="2041" w:type="dxa"/>
          </w:tcPr>
          <w:p w:rsidR="00066E34" w:rsidRPr="005074AF" w:rsidRDefault="00066E34" w:rsidP="00014FDC">
            <w:pPr>
              <w:ind w:right="-111"/>
              <w:contextualSpacing/>
            </w:pPr>
            <w:r w:rsidRPr="005074AF">
              <w:t>8(86636)66-4- 31, 76-4-22,</w:t>
            </w:r>
          </w:p>
        </w:tc>
        <w:tc>
          <w:tcPr>
            <w:tcW w:w="3204" w:type="dxa"/>
          </w:tcPr>
          <w:p w:rsidR="00066E34" w:rsidRPr="005074AF" w:rsidRDefault="00B85236" w:rsidP="00014FDC">
            <w:pPr>
              <w:widowControl w:val="0"/>
              <w:autoSpaceDE w:val="0"/>
              <w:autoSpaceDN w:val="0"/>
              <w:contextualSpacing/>
            </w:pPr>
            <w:hyperlink r:id="rId63" w:history="1">
              <w:r w:rsidR="00066E34" w:rsidRPr="005074AF">
                <w:rPr>
                  <w:u w:val="single"/>
                </w:rPr>
                <w:t>https://zaragizh.edu07.ru/</w:t>
              </w:r>
            </w:hyperlink>
            <w:r w:rsidR="00066E34" w:rsidRPr="005074AF">
              <w:t xml:space="preserve"> </w:t>
            </w:r>
          </w:p>
        </w:tc>
      </w:tr>
      <w:tr w:rsidR="00066E34" w:rsidRPr="005074AF" w:rsidTr="00014FDC">
        <w:tc>
          <w:tcPr>
            <w:tcW w:w="737" w:type="dxa"/>
          </w:tcPr>
          <w:p w:rsidR="00066E34" w:rsidRPr="005074AF" w:rsidRDefault="00066E34" w:rsidP="00014FDC">
            <w:pPr>
              <w:widowControl w:val="0"/>
              <w:autoSpaceDE w:val="0"/>
              <w:autoSpaceDN w:val="0"/>
              <w:contextualSpacing/>
              <w:jc w:val="center"/>
            </w:pPr>
            <w:r w:rsidRPr="005074AF">
              <w:t>12.</w:t>
            </w:r>
          </w:p>
        </w:tc>
        <w:tc>
          <w:tcPr>
            <w:tcW w:w="5217" w:type="dxa"/>
          </w:tcPr>
          <w:p w:rsidR="00066E34" w:rsidRPr="005074AF" w:rsidRDefault="00066E34" w:rsidP="00014FDC">
            <w:pPr>
              <w:contextualSpacing/>
            </w:pPr>
            <w:r w:rsidRPr="005074AF">
              <w:t xml:space="preserve">Муниципальное казённое общеобразовательное учреждение «Средняя общеобразовательная школа </w:t>
            </w:r>
            <w:proofErr w:type="spellStart"/>
            <w:r w:rsidRPr="005074AF">
              <w:t>с.п</w:t>
            </w:r>
            <w:proofErr w:type="spellEnd"/>
            <w:r w:rsidRPr="005074AF">
              <w:t xml:space="preserve">. Карасу» </w:t>
            </w:r>
          </w:p>
          <w:p w:rsidR="00066E34" w:rsidRPr="005074AF" w:rsidRDefault="00066E34" w:rsidP="00014FDC">
            <w:pPr>
              <w:contextualSpacing/>
            </w:pPr>
            <w:r w:rsidRPr="005074AF">
              <w:t xml:space="preserve">Краткое: МКОУ СОШ </w:t>
            </w:r>
            <w:proofErr w:type="spellStart"/>
            <w:r w:rsidRPr="005074AF">
              <w:t>с.п</w:t>
            </w:r>
            <w:proofErr w:type="spellEnd"/>
            <w:r w:rsidRPr="005074AF">
              <w:t>. Карасу</w:t>
            </w:r>
          </w:p>
        </w:tc>
        <w:tc>
          <w:tcPr>
            <w:tcW w:w="2211" w:type="dxa"/>
          </w:tcPr>
          <w:p w:rsidR="00066E34" w:rsidRPr="005074AF" w:rsidRDefault="00066E34" w:rsidP="00014FDC">
            <w:pPr>
              <w:ind w:right="-53"/>
              <w:contextualSpacing/>
            </w:pPr>
            <w:r w:rsidRPr="005074AF">
              <w:t xml:space="preserve">361811 </w:t>
            </w:r>
            <w:proofErr w:type="spellStart"/>
            <w:r w:rsidRPr="005074AF">
              <w:t>с.п</w:t>
            </w:r>
            <w:proofErr w:type="spellEnd"/>
            <w:r w:rsidRPr="005074AF">
              <w:t>. Карасу</w:t>
            </w:r>
          </w:p>
          <w:p w:rsidR="00066E34" w:rsidRPr="005074AF" w:rsidRDefault="00066E34" w:rsidP="00014FDC">
            <w:pPr>
              <w:spacing w:after="240"/>
              <w:ind w:right="-53"/>
              <w:contextualSpacing/>
              <w:rPr>
                <w:u w:val="single"/>
              </w:rPr>
            </w:pPr>
            <w:r w:rsidRPr="005074AF">
              <w:t>ул. Школьная, 31</w:t>
            </w:r>
          </w:p>
        </w:tc>
        <w:tc>
          <w:tcPr>
            <w:tcW w:w="2042" w:type="dxa"/>
          </w:tcPr>
          <w:p w:rsidR="00066E34" w:rsidRPr="005074AF" w:rsidRDefault="00066E34" w:rsidP="00014FDC">
            <w:pPr>
              <w:ind w:right="-111"/>
              <w:contextualSpacing/>
            </w:pPr>
            <w:proofErr w:type="spellStart"/>
            <w:r w:rsidRPr="005074AF">
              <w:t>Айшаев</w:t>
            </w:r>
            <w:proofErr w:type="spellEnd"/>
            <w:r w:rsidRPr="005074AF">
              <w:t xml:space="preserve"> </w:t>
            </w:r>
          </w:p>
          <w:p w:rsidR="00066E34" w:rsidRPr="005074AF" w:rsidRDefault="00066E34" w:rsidP="00014FDC">
            <w:pPr>
              <w:ind w:right="-111"/>
              <w:contextualSpacing/>
            </w:pPr>
            <w:proofErr w:type="spellStart"/>
            <w:r w:rsidRPr="005074AF">
              <w:t>Мухадин</w:t>
            </w:r>
            <w:proofErr w:type="spellEnd"/>
            <w:r w:rsidRPr="005074AF">
              <w:t xml:space="preserve"> Муратович</w:t>
            </w:r>
          </w:p>
        </w:tc>
        <w:tc>
          <w:tcPr>
            <w:tcW w:w="2041" w:type="dxa"/>
          </w:tcPr>
          <w:p w:rsidR="00066E34" w:rsidRPr="005074AF" w:rsidRDefault="00066E34" w:rsidP="00014FDC">
            <w:pPr>
              <w:ind w:right="-111"/>
              <w:contextualSpacing/>
            </w:pPr>
            <w:r w:rsidRPr="005074AF">
              <w:t>8(86636)76-3- 23, 76-3-16</w:t>
            </w:r>
          </w:p>
        </w:tc>
        <w:tc>
          <w:tcPr>
            <w:tcW w:w="3204" w:type="dxa"/>
          </w:tcPr>
          <w:p w:rsidR="00066E34" w:rsidRPr="005074AF" w:rsidRDefault="00B85236" w:rsidP="00014FDC">
            <w:pPr>
              <w:widowControl w:val="0"/>
              <w:autoSpaceDE w:val="0"/>
              <w:autoSpaceDN w:val="0"/>
              <w:contextualSpacing/>
              <w:jc w:val="both"/>
            </w:pPr>
            <w:hyperlink r:id="rId64" w:history="1">
              <w:r w:rsidR="00066E34" w:rsidRPr="005074AF">
                <w:rPr>
                  <w:u w:val="single"/>
                </w:rPr>
                <w:t>https://karasuschool.ru/</w:t>
              </w:r>
            </w:hyperlink>
            <w:r w:rsidR="00066E34" w:rsidRPr="005074AF">
              <w:t xml:space="preserve"> </w:t>
            </w:r>
          </w:p>
        </w:tc>
      </w:tr>
    </w:tbl>
    <w:p w:rsidR="00066E34" w:rsidRPr="005074AF" w:rsidRDefault="00066E34" w:rsidP="00066E34">
      <w:pPr>
        <w:pStyle w:val="ConsPlusTitle"/>
        <w:contextualSpacing/>
        <w:jc w:val="center"/>
        <w:rPr>
          <w:rFonts w:ascii="Times New Roman" w:hAnsi="Times New Roman" w:cs="Times New Roman"/>
          <w:sz w:val="24"/>
          <w:szCs w:val="24"/>
        </w:rPr>
      </w:pPr>
    </w:p>
    <w:p w:rsidR="00066E34" w:rsidRPr="005074AF" w:rsidRDefault="00066E34" w:rsidP="00066E34">
      <w:pPr>
        <w:pStyle w:val="ConsPlusNormal"/>
        <w:contextualSpacing/>
        <w:rPr>
          <w:rFonts w:ascii="Times New Roman" w:hAnsi="Times New Roman" w:cs="Times New Roman"/>
          <w:sz w:val="24"/>
          <w:szCs w:val="24"/>
        </w:rPr>
        <w:sectPr w:rsidR="00066E34" w:rsidRPr="005074AF" w:rsidSect="00ED2960">
          <w:pgSz w:w="16838" w:h="11905" w:orient="landscape"/>
          <w:pgMar w:top="851" w:right="1134" w:bottom="850" w:left="1134" w:header="0" w:footer="0" w:gutter="0"/>
          <w:cols w:space="720"/>
          <w:titlePg/>
        </w:sect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5074AF">
        <w:rPr>
          <w:rFonts w:ascii="Times New Roman" w:hAnsi="Times New Roman" w:cs="Times New Roman"/>
          <w:sz w:val="24"/>
          <w:szCs w:val="24"/>
        </w:rPr>
        <w:t xml:space="preserve"> 2</w:t>
      </w:r>
    </w:p>
    <w:p w:rsidR="00066E34" w:rsidRPr="005074AF"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к административному регламенту</w:t>
      </w:r>
    </w:p>
    <w:p w:rsidR="00066E34" w:rsidRPr="005074AF"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предоставления муниципальной услуги</w:t>
      </w: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Директору _________________________</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(образовательное учреждение)</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__________________________________</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(Ф.И.О. руководителя)</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__________________________________,</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(Ф.И.О. заявителя)</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___________________________________</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___________________________________</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(адрес места жительства)</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__________________________________</w:t>
      </w:r>
    </w:p>
    <w:p w:rsidR="00066E34" w:rsidRPr="005074AF" w:rsidRDefault="00066E34" w:rsidP="00066E34">
      <w:pPr>
        <w:pStyle w:val="ConsPlusNonformat"/>
        <w:contextualSpacing/>
        <w:jc w:val="right"/>
        <w:rPr>
          <w:rFonts w:ascii="Times New Roman" w:hAnsi="Times New Roman" w:cs="Times New Roman"/>
          <w:sz w:val="24"/>
          <w:szCs w:val="24"/>
        </w:rPr>
      </w:pPr>
      <w:r w:rsidRPr="005074AF">
        <w:rPr>
          <w:rFonts w:ascii="Times New Roman" w:hAnsi="Times New Roman" w:cs="Times New Roman"/>
          <w:sz w:val="24"/>
          <w:szCs w:val="24"/>
        </w:rPr>
        <w:t xml:space="preserve">                                               (контактный телефон)</w:t>
      </w:r>
    </w:p>
    <w:p w:rsidR="00066E34" w:rsidRPr="005074AF" w:rsidRDefault="00066E34" w:rsidP="00066E34">
      <w:pPr>
        <w:pStyle w:val="ConsPlusNonformat"/>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Заявление</w:t>
      </w:r>
    </w:p>
    <w:p w:rsidR="00066E34" w:rsidRPr="005074AF" w:rsidRDefault="00066E34" w:rsidP="00066E34">
      <w:pPr>
        <w:pStyle w:val="ConsPlusNonformat"/>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Я, 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(Ф.И.О. заявителя)</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прошу предоставить информацию о 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Ответ прошу направить по адресу 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(указать почтовый адрес или адрес электронной почты)</w:t>
      </w:r>
    </w:p>
    <w:p w:rsidR="00066E34" w:rsidRPr="005074AF" w:rsidRDefault="00066E34" w:rsidP="00066E34">
      <w:pPr>
        <w:pStyle w:val="ConsPlusNonformat"/>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w:t>
      </w:r>
    </w:p>
    <w:p w:rsidR="00066E34"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p>
    <w:p w:rsidR="00066E34" w:rsidRDefault="00066E34" w:rsidP="00066E34">
      <w:pPr>
        <w:pStyle w:val="ConsPlusNonformat"/>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Дата __________________ Подпись__________________</w:t>
      </w: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5074AF">
        <w:rPr>
          <w:rFonts w:ascii="Times New Roman" w:hAnsi="Times New Roman" w:cs="Times New Roman"/>
          <w:sz w:val="24"/>
          <w:szCs w:val="24"/>
        </w:rPr>
        <w:t xml:space="preserve"> 3</w:t>
      </w:r>
    </w:p>
    <w:p w:rsidR="00066E34" w:rsidRPr="005074AF"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к административному регламенту</w:t>
      </w:r>
    </w:p>
    <w:p w:rsidR="00066E34" w:rsidRPr="005074AF"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предоставления муниципальной услуги</w:t>
      </w: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Title"/>
        <w:contextualSpacing/>
        <w:jc w:val="center"/>
        <w:rPr>
          <w:rFonts w:ascii="Times New Roman" w:hAnsi="Times New Roman" w:cs="Times New Roman"/>
          <w:sz w:val="24"/>
          <w:szCs w:val="24"/>
        </w:rPr>
      </w:pPr>
      <w:r w:rsidRPr="005074AF">
        <w:rPr>
          <w:rFonts w:ascii="Times New Roman" w:hAnsi="Times New Roman" w:cs="Times New Roman"/>
          <w:sz w:val="24"/>
          <w:szCs w:val="24"/>
        </w:rPr>
        <w:t>БЛОК-СХЕМА</w:t>
      </w:r>
    </w:p>
    <w:p w:rsidR="00066E34" w:rsidRPr="005074AF" w:rsidRDefault="00066E34" w:rsidP="00066E34">
      <w:pPr>
        <w:pStyle w:val="ConsPlusTitle"/>
        <w:contextualSpacing/>
        <w:jc w:val="center"/>
        <w:rPr>
          <w:rFonts w:ascii="Times New Roman" w:hAnsi="Times New Roman" w:cs="Times New Roman"/>
          <w:sz w:val="24"/>
          <w:szCs w:val="24"/>
        </w:rPr>
      </w:pPr>
      <w:r w:rsidRPr="005074AF">
        <w:rPr>
          <w:rFonts w:ascii="Times New Roman" w:hAnsi="Times New Roman" w:cs="Times New Roman"/>
          <w:sz w:val="24"/>
          <w:szCs w:val="24"/>
        </w:rPr>
        <w:t>ПРЕДОСТАВЛЕНИЯ МУНИЦИПАЛЬНОЙ УСЛУГИ</w:t>
      </w: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center"/>
        <w:rPr>
          <w:rFonts w:ascii="Times New Roman" w:hAnsi="Times New Roman" w:cs="Times New Roman"/>
          <w:sz w:val="24"/>
          <w:szCs w:val="24"/>
        </w:rPr>
      </w:pPr>
      <w:r w:rsidRPr="005074AF">
        <w:rPr>
          <w:rFonts w:ascii="Times New Roman" w:hAnsi="Times New Roman" w:cs="Times New Roman"/>
          <w:noProof/>
          <w:position w:val="-184"/>
          <w:sz w:val="24"/>
          <w:szCs w:val="24"/>
        </w:rPr>
        <w:drawing>
          <wp:inline distT="0" distB="0" distL="0" distR="0" wp14:anchorId="379493A0" wp14:editId="59F039C4">
            <wp:extent cx="3182717" cy="3228229"/>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186153" cy="3231714"/>
                    </a:xfrm>
                    <a:prstGeom prst="rect">
                      <a:avLst/>
                    </a:prstGeom>
                    <a:noFill/>
                    <a:ln>
                      <a:noFill/>
                    </a:ln>
                  </pic:spPr>
                </pic:pic>
              </a:graphicData>
            </a:graphic>
          </wp:inline>
        </w:drawing>
      </w: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5074AF">
        <w:rPr>
          <w:rFonts w:ascii="Times New Roman" w:hAnsi="Times New Roman" w:cs="Times New Roman"/>
          <w:sz w:val="24"/>
          <w:szCs w:val="24"/>
        </w:rPr>
        <w:t xml:space="preserve"> 4</w:t>
      </w:r>
    </w:p>
    <w:p w:rsidR="00066E34" w:rsidRPr="005074AF"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к административному регламенту</w:t>
      </w:r>
    </w:p>
    <w:p w:rsidR="00066E34" w:rsidRDefault="00066E34" w:rsidP="00066E34">
      <w:pPr>
        <w:pStyle w:val="ConsPlusNormal"/>
        <w:contextualSpacing/>
        <w:jc w:val="right"/>
        <w:rPr>
          <w:rFonts w:ascii="Times New Roman" w:hAnsi="Times New Roman" w:cs="Times New Roman"/>
          <w:sz w:val="24"/>
          <w:szCs w:val="24"/>
        </w:rPr>
      </w:pPr>
      <w:r w:rsidRPr="005074AF">
        <w:rPr>
          <w:rFonts w:ascii="Times New Roman" w:hAnsi="Times New Roman" w:cs="Times New Roman"/>
          <w:sz w:val="24"/>
          <w:szCs w:val="24"/>
        </w:rPr>
        <w:t>предоставления муниципальной услуги</w:t>
      </w:r>
    </w:p>
    <w:p w:rsidR="00066E34" w:rsidRDefault="00066E34" w:rsidP="00066E34">
      <w:pPr>
        <w:pStyle w:val="ConsPlusNormal"/>
        <w:contextualSpacing/>
        <w:jc w:val="both"/>
        <w:rPr>
          <w:rFonts w:ascii="Times New Roman" w:hAnsi="Times New Roman" w:cs="Times New Roman"/>
          <w:sz w:val="24"/>
          <w:szCs w:val="24"/>
        </w:rPr>
      </w:pPr>
    </w:p>
    <w:p w:rsidR="00066E34"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center"/>
        <w:rPr>
          <w:rFonts w:ascii="Times New Roman" w:hAnsi="Times New Roman" w:cs="Times New Roman"/>
          <w:sz w:val="24"/>
          <w:szCs w:val="24"/>
        </w:rPr>
      </w:pPr>
      <w:r w:rsidRPr="005074AF">
        <w:rPr>
          <w:rFonts w:ascii="Times New Roman" w:hAnsi="Times New Roman" w:cs="Times New Roman"/>
          <w:sz w:val="24"/>
          <w:szCs w:val="24"/>
        </w:rPr>
        <w:lastRenderedPageBreak/>
        <w:t>Расписка</w:t>
      </w:r>
    </w:p>
    <w:p w:rsidR="00066E34" w:rsidRPr="005074AF" w:rsidRDefault="00066E34" w:rsidP="00066E34">
      <w:pPr>
        <w:pStyle w:val="ConsPlusNonformat"/>
        <w:contextualSpacing/>
        <w:jc w:val="center"/>
        <w:rPr>
          <w:rFonts w:ascii="Times New Roman" w:hAnsi="Times New Roman" w:cs="Times New Roman"/>
          <w:sz w:val="24"/>
          <w:szCs w:val="24"/>
        </w:rPr>
      </w:pPr>
      <w:r w:rsidRPr="005074AF">
        <w:rPr>
          <w:rFonts w:ascii="Times New Roman" w:hAnsi="Times New Roman" w:cs="Times New Roman"/>
          <w:sz w:val="24"/>
          <w:szCs w:val="24"/>
        </w:rPr>
        <w:t>о приеме документов</w:t>
      </w:r>
    </w:p>
    <w:p w:rsidR="00066E34" w:rsidRPr="005074AF" w:rsidRDefault="00066E34" w:rsidP="00066E34">
      <w:pPr>
        <w:pStyle w:val="ConsPlusNonformat"/>
        <w:contextualSpacing/>
        <w:jc w:val="center"/>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наименование учреждения,</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в лице 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(должность, ФИО)</w:t>
      </w:r>
    </w:p>
    <w:p w:rsidR="00066E34" w:rsidRPr="005074AF" w:rsidRDefault="00066E34" w:rsidP="00066E34">
      <w:pPr>
        <w:pStyle w:val="ConsPlusNonformat"/>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уведомляет о приеме документов</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(ФИО заявителя)</w:t>
      </w:r>
    </w:p>
    <w:p w:rsidR="00066E34" w:rsidRPr="005074AF" w:rsidRDefault="00066E34" w:rsidP="00066E34">
      <w:pPr>
        <w:pStyle w:val="ConsPlusNonformat"/>
        <w:contextualSpacing/>
        <w:jc w:val="both"/>
        <w:rPr>
          <w:rFonts w:ascii="Times New Roman" w:hAnsi="Times New Roman" w:cs="Times New Roman"/>
          <w:sz w:val="24"/>
          <w:szCs w:val="24"/>
        </w:rPr>
      </w:pPr>
      <w:proofErr w:type="gramStart"/>
      <w:r w:rsidRPr="005074AF">
        <w:rPr>
          <w:rFonts w:ascii="Times New Roman" w:hAnsi="Times New Roman" w:cs="Times New Roman"/>
          <w:sz w:val="24"/>
          <w:szCs w:val="24"/>
        </w:rPr>
        <w:t>представившего   пакет   документов   для  получения  муниципальной  услуги</w:t>
      </w:r>
      <w:proofErr w:type="gramEnd"/>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"Предоставление  информации о результатах сданных экзаменов, тестирования и</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иных  вступительных  испытаний,  а  также  о  зачислении  в </w:t>
      </w:r>
      <w:proofErr w:type="gramStart"/>
      <w:r w:rsidRPr="005074AF">
        <w:rPr>
          <w:rFonts w:ascii="Times New Roman" w:hAnsi="Times New Roman" w:cs="Times New Roman"/>
          <w:sz w:val="24"/>
          <w:szCs w:val="24"/>
        </w:rPr>
        <w:t>образовательное</w:t>
      </w:r>
      <w:proofErr w:type="gramEnd"/>
    </w:p>
    <w:p w:rsidR="00066E34" w:rsidRPr="005074AF" w:rsidRDefault="00066E34" w:rsidP="00066E34">
      <w:pPr>
        <w:pStyle w:val="ConsPlusNonformat"/>
        <w:contextualSpacing/>
        <w:jc w:val="both"/>
        <w:rPr>
          <w:rFonts w:ascii="Times New Roman" w:hAnsi="Times New Roman" w:cs="Times New Roman"/>
          <w:sz w:val="24"/>
          <w:szCs w:val="24"/>
        </w:rPr>
      </w:pPr>
      <w:proofErr w:type="gramStart"/>
      <w:r w:rsidRPr="005074AF">
        <w:rPr>
          <w:rFonts w:ascii="Times New Roman" w:hAnsi="Times New Roman" w:cs="Times New Roman"/>
          <w:sz w:val="24"/>
          <w:szCs w:val="24"/>
        </w:rPr>
        <w:t>учреждение"   (номер   (идентификатор)   в   реестре  муниципальных  услуг:</w:t>
      </w:r>
      <w:proofErr w:type="gramEnd"/>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w:t>
      </w:r>
    </w:p>
    <w:p w:rsidR="00066E34" w:rsidRPr="005074AF" w:rsidRDefault="00066E34" w:rsidP="00066E34">
      <w:pPr>
        <w:pStyle w:val="ConsPlusNormal"/>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31"/>
        <w:gridCol w:w="2268"/>
        <w:gridCol w:w="1814"/>
      </w:tblGrid>
      <w:tr w:rsidR="00066E34" w:rsidRPr="005074AF" w:rsidTr="00014FDC">
        <w:tc>
          <w:tcPr>
            <w:tcW w:w="624"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N</w:t>
            </w:r>
          </w:p>
        </w:tc>
        <w:tc>
          <w:tcPr>
            <w:tcW w:w="4331"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Перечень документов, представленных заявителем</w:t>
            </w:r>
          </w:p>
        </w:tc>
        <w:tc>
          <w:tcPr>
            <w:tcW w:w="2268"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Количество экземпляров</w:t>
            </w:r>
          </w:p>
        </w:tc>
        <w:tc>
          <w:tcPr>
            <w:tcW w:w="1814"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Количество листов</w:t>
            </w:r>
          </w:p>
        </w:tc>
      </w:tr>
      <w:tr w:rsidR="00066E34" w:rsidRPr="005074AF" w:rsidTr="00014FDC">
        <w:tc>
          <w:tcPr>
            <w:tcW w:w="624"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1</w:t>
            </w:r>
          </w:p>
        </w:tc>
        <w:tc>
          <w:tcPr>
            <w:tcW w:w="4331" w:type="dxa"/>
          </w:tcPr>
          <w:p w:rsidR="00066E34" w:rsidRPr="005074AF" w:rsidRDefault="00066E34" w:rsidP="00014FDC">
            <w:pPr>
              <w:pStyle w:val="ConsPlusNormal"/>
              <w:ind w:firstLine="709"/>
              <w:contextualSpacing/>
              <w:rPr>
                <w:rFonts w:ascii="Times New Roman" w:hAnsi="Times New Roman" w:cs="Times New Roman"/>
                <w:sz w:val="24"/>
                <w:szCs w:val="24"/>
              </w:rPr>
            </w:pPr>
            <w:r w:rsidRPr="005074AF">
              <w:rPr>
                <w:rFonts w:ascii="Times New Roman" w:hAnsi="Times New Roman" w:cs="Times New Roman"/>
                <w:sz w:val="24"/>
                <w:szCs w:val="24"/>
              </w:rPr>
              <w:t>Заявление</w:t>
            </w:r>
          </w:p>
        </w:tc>
        <w:tc>
          <w:tcPr>
            <w:tcW w:w="2268" w:type="dxa"/>
          </w:tcPr>
          <w:p w:rsidR="00066E34" w:rsidRPr="005074AF" w:rsidRDefault="00066E34" w:rsidP="00014FDC">
            <w:pPr>
              <w:pStyle w:val="ConsPlusNormal"/>
              <w:contextualSpacing/>
              <w:rPr>
                <w:rFonts w:ascii="Times New Roman" w:hAnsi="Times New Roman" w:cs="Times New Roman"/>
                <w:sz w:val="24"/>
                <w:szCs w:val="24"/>
              </w:rPr>
            </w:pPr>
          </w:p>
        </w:tc>
        <w:tc>
          <w:tcPr>
            <w:tcW w:w="1814" w:type="dxa"/>
          </w:tcPr>
          <w:p w:rsidR="00066E34" w:rsidRPr="005074AF" w:rsidRDefault="00066E34" w:rsidP="00014FDC">
            <w:pPr>
              <w:pStyle w:val="ConsPlusNormal"/>
              <w:contextualSpacing/>
              <w:rPr>
                <w:rFonts w:ascii="Times New Roman" w:hAnsi="Times New Roman" w:cs="Times New Roman"/>
                <w:sz w:val="24"/>
                <w:szCs w:val="24"/>
              </w:rPr>
            </w:pPr>
          </w:p>
        </w:tc>
      </w:tr>
      <w:tr w:rsidR="00066E34" w:rsidRPr="005074AF" w:rsidTr="00014FDC">
        <w:tc>
          <w:tcPr>
            <w:tcW w:w="624"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2</w:t>
            </w:r>
          </w:p>
        </w:tc>
        <w:tc>
          <w:tcPr>
            <w:tcW w:w="4331" w:type="dxa"/>
          </w:tcPr>
          <w:p w:rsidR="00066E34" w:rsidRPr="005074AF" w:rsidRDefault="00066E34" w:rsidP="00014FDC">
            <w:pPr>
              <w:pStyle w:val="ConsPlusNormal"/>
              <w:contextualSpacing/>
              <w:rPr>
                <w:rFonts w:ascii="Times New Roman" w:hAnsi="Times New Roman" w:cs="Times New Roman"/>
                <w:sz w:val="24"/>
                <w:szCs w:val="24"/>
              </w:rPr>
            </w:pPr>
          </w:p>
        </w:tc>
        <w:tc>
          <w:tcPr>
            <w:tcW w:w="2268" w:type="dxa"/>
          </w:tcPr>
          <w:p w:rsidR="00066E34" w:rsidRPr="005074AF" w:rsidRDefault="00066E34" w:rsidP="00014FDC">
            <w:pPr>
              <w:pStyle w:val="ConsPlusNormal"/>
              <w:contextualSpacing/>
              <w:rPr>
                <w:rFonts w:ascii="Times New Roman" w:hAnsi="Times New Roman" w:cs="Times New Roman"/>
                <w:sz w:val="24"/>
                <w:szCs w:val="24"/>
              </w:rPr>
            </w:pPr>
          </w:p>
        </w:tc>
        <w:tc>
          <w:tcPr>
            <w:tcW w:w="1814" w:type="dxa"/>
          </w:tcPr>
          <w:p w:rsidR="00066E34" w:rsidRPr="005074AF" w:rsidRDefault="00066E34" w:rsidP="00014FDC">
            <w:pPr>
              <w:pStyle w:val="ConsPlusNormal"/>
              <w:contextualSpacing/>
              <w:rPr>
                <w:rFonts w:ascii="Times New Roman" w:hAnsi="Times New Roman" w:cs="Times New Roman"/>
                <w:sz w:val="24"/>
                <w:szCs w:val="24"/>
              </w:rPr>
            </w:pPr>
          </w:p>
        </w:tc>
      </w:tr>
      <w:tr w:rsidR="00066E34" w:rsidRPr="005074AF" w:rsidTr="00014FDC">
        <w:tc>
          <w:tcPr>
            <w:tcW w:w="624"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3</w:t>
            </w:r>
          </w:p>
        </w:tc>
        <w:tc>
          <w:tcPr>
            <w:tcW w:w="4331" w:type="dxa"/>
          </w:tcPr>
          <w:p w:rsidR="00066E34" w:rsidRPr="005074AF" w:rsidRDefault="00066E34" w:rsidP="00014FDC">
            <w:pPr>
              <w:pStyle w:val="ConsPlusNormal"/>
              <w:contextualSpacing/>
              <w:rPr>
                <w:rFonts w:ascii="Times New Roman" w:hAnsi="Times New Roman" w:cs="Times New Roman"/>
                <w:sz w:val="24"/>
                <w:szCs w:val="24"/>
              </w:rPr>
            </w:pPr>
          </w:p>
        </w:tc>
        <w:tc>
          <w:tcPr>
            <w:tcW w:w="2268" w:type="dxa"/>
          </w:tcPr>
          <w:p w:rsidR="00066E34" w:rsidRPr="005074AF" w:rsidRDefault="00066E34" w:rsidP="00014FDC">
            <w:pPr>
              <w:pStyle w:val="ConsPlusNormal"/>
              <w:contextualSpacing/>
              <w:rPr>
                <w:rFonts w:ascii="Times New Roman" w:hAnsi="Times New Roman" w:cs="Times New Roman"/>
                <w:sz w:val="24"/>
                <w:szCs w:val="24"/>
              </w:rPr>
            </w:pPr>
          </w:p>
        </w:tc>
        <w:tc>
          <w:tcPr>
            <w:tcW w:w="1814" w:type="dxa"/>
          </w:tcPr>
          <w:p w:rsidR="00066E34" w:rsidRPr="005074AF" w:rsidRDefault="00066E34" w:rsidP="00014FDC">
            <w:pPr>
              <w:pStyle w:val="ConsPlusNormal"/>
              <w:contextualSpacing/>
              <w:rPr>
                <w:rFonts w:ascii="Times New Roman" w:hAnsi="Times New Roman" w:cs="Times New Roman"/>
                <w:sz w:val="24"/>
                <w:szCs w:val="24"/>
              </w:rPr>
            </w:pPr>
          </w:p>
        </w:tc>
      </w:tr>
      <w:tr w:rsidR="00066E34" w:rsidRPr="005074AF" w:rsidTr="00014FDC">
        <w:tc>
          <w:tcPr>
            <w:tcW w:w="624" w:type="dxa"/>
            <w:vAlign w:val="center"/>
          </w:tcPr>
          <w:p w:rsidR="00066E34" w:rsidRPr="005074AF" w:rsidRDefault="00066E34" w:rsidP="00014FDC">
            <w:pPr>
              <w:pStyle w:val="ConsPlusNormal"/>
              <w:contextualSpacing/>
              <w:jc w:val="center"/>
              <w:rPr>
                <w:rFonts w:ascii="Times New Roman" w:hAnsi="Times New Roman" w:cs="Times New Roman"/>
                <w:sz w:val="24"/>
                <w:szCs w:val="24"/>
              </w:rPr>
            </w:pPr>
            <w:r w:rsidRPr="005074AF">
              <w:rPr>
                <w:rFonts w:ascii="Times New Roman" w:hAnsi="Times New Roman" w:cs="Times New Roman"/>
                <w:sz w:val="24"/>
                <w:szCs w:val="24"/>
              </w:rPr>
              <w:t>...</w:t>
            </w:r>
          </w:p>
        </w:tc>
        <w:tc>
          <w:tcPr>
            <w:tcW w:w="4331" w:type="dxa"/>
          </w:tcPr>
          <w:p w:rsidR="00066E34" w:rsidRPr="005074AF" w:rsidRDefault="00066E34" w:rsidP="00014FDC">
            <w:pPr>
              <w:pStyle w:val="ConsPlusNormal"/>
              <w:contextualSpacing/>
              <w:rPr>
                <w:rFonts w:ascii="Times New Roman" w:hAnsi="Times New Roman" w:cs="Times New Roman"/>
                <w:sz w:val="24"/>
                <w:szCs w:val="24"/>
              </w:rPr>
            </w:pPr>
          </w:p>
        </w:tc>
        <w:tc>
          <w:tcPr>
            <w:tcW w:w="2268" w:type="dxa"/>
          </w:tcPr>
          <w:p w:rsidR="00066E34" w:rsidRPr="005074AF" w:rsidRDefault="00066E34" w:rsidP="00014FDC">
            <w:pPr>
              <w:pStyle w:val="ConsPlusNormal"/>
              <w:contextualSpacing/>
              <w:rPr>
                <w:rFonts w:ascii="Times New Roman" w:hAnsi="Times New Roman" w:cs="Times New Roman"/>
                <w:sz w:val="24"/>
                <w:szCs w:val="24"/>
              </w:rPr>
            </w:pPr>
          </w:p>
        </w:tc>
        <w:tc>
          <w:tcPr>
            <w:tcW w:w="1814" w:type="dxa"/>
          </w:tcPr>
          <w:p w:rsidR="00066E34" w:rsidRPr="005074AF" w:rsidRDefault="00066E34" w:rsidP="00014FDC">
            <w:pPr>
              <w:pStyle w:val="ConsPlusNormal"/>
              <w:contextualSpacing/>
              <w:rPr>
                <w:rFonts w:ascii="Times New Roman" w:hAnsi="Times New Roman" w:cs="Times New Roman"/>
                <w:sz w:val="24"/>
                <w:szCs w:val="24"/>
              </w:rPr>
            </w:pPr>
          </w:p>
        </w:tc>
      </w:tr>
    </w:tbl>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Документы, которые будут получены по межведомственным запросам:</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___________________________________________________________________________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Персональный логин и пароль заявителя на официальном сайте</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Логин: 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Пароль: 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Официальный сайт: 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Максимальный  срок  предоставления  муниципальной  услуги  составляет 1</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рабочий день со дня регистрации заявления в Учреждении.</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Телефон  для  справок,  по  которому  можно  уточнить  ход рассмотрения</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заявления: 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Индивидуальный   порядковый   номер   записи   в   электронном  журнале</w:t>
      </w: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регистрации: ___________________________________________________.</w:t>
      </w:r>
    </w:p>
    <w:p w:rsidR="00066E34" w:rsidRPr="005074AF" w:rsidRDefault="00066E34" w:rsidP="00066E34">
      <w:pPr>
        <w:pStyle w:val="ConsPlusNonformat"/>
        <w:contextualSpacing/>
        <w:jc w:val="both"/>
        <w:rPr>
          <w:rFonts w:ascii="Times New Roman" w:hAnsi="Times New Roman" w:cs="Times New Roman"/>
          <w:sz w:val="24"/>
          <w:szCs w:val="24"/>
        </w:rPr>
      </w:pPr>
    </w:p>
    <w:p w:rsidR="00066E34" w:rsidRPr="005074AF" w:rsidRDefault="00066E34" w:rsidP="00066E34">
      <w:pPr>
        <w:pStyle w:val="ConsPlusNonformat"/>
        <w:contextualSpacing/>
        <w:jc w:val="both"/>
        <w:rPr>
          <w:rFonts w:ascii="Times New Roman" w:hAnsi="Times New Roman" w:cs="Times New Roman"/>
          <w:sz w:val="24"/>
          <w:szCs w:val="24"/>
        </w:rPr>
      </w:pPr>
      <w:r w:rsidRPr="005074AF">
        <w:rPr>
          <w:rFonts w:ascii="Times New Roman" w:hAnsi="Times New Roman" w:cs="Times New Roman"/>
          <w:sz w:val="24"/>
          <w:szCs w:val="24"/>
        </w:rPr>
        <w:t xml:space="preserve">                                                  "___" __________ _____ </w:t>
      </w:r>
      <w:proofErr w:type="gramStart"/>
      <w:r w:rsidRPr="005074AF">
        <w:rPr>
          <w:rFonts w:ascii="Times New Roman" w:hAnsi="Times New Roman" w:cs="Times New Roman"/>
          <w:sz w:val="24"/>
          <w:szCs w:val="24"/>
        </w:rPr>
        <w:t>г</w:t>
      </w:r>
      <w:proofErr w:type="gramEnd"/>
      <w:r w:rsidRPr="005074AF">
        <w:rPr>
          <w:rFonts w:ascii="Times New Roman" w:hAnsi="Times New Roman" w:cs="Times New Roman"/>
          <w:sz w:val="24"/>
          <w:szCs w:val="24"/>
        </w:rPr>
        <w:t>.</w:t>
      </w:r>
    </w:p>
    <w:p w:rsidR="00066E34" w:rsidRPr="005074AF" w:rsidRDefault="00066E34" w:rsidP="00066E34">
      <w:pPr>
        <w:pStyle w:val="ConsPlusNormal"/>
        <w:contextualSpacing/>
        <w:jc w:val="both"/>
        <w:rPr>
          <w:rFonts w:ascii="Times New Roman" w:hAnsi="Times New Roman" w:cs="Times New Roman"/>
          <w:sz w:val="24"/>
          <w:szCs w:val="24"/>
        </w:rPr>
      </w:pPr>
    </w:p>
    <w:p w:rsidR="00066E34" w:rsidRPr="005074AF" w:rsidRDefault="00066E34" w:rsidP="00066E34">
      <w:pPr>
        <w:pStyle w:val="ConsPlusNormal"/>
        <w:pBdr>
          <w:bottom w:val="single" w:sz="6" w:space="0" w:color="auto"/>
        </w:pBdr>
        <w:spacing w:before="100" w:after="100"/>
        <w:contextualSpacing/>
        <w:jc w:val="both"/>
        <w:rPr>
          <w:rFonts w:ascii="Times New Roman" w:hAnsi="Times New Roman" w:cs="Times New Roman"/>
          <w:sz w:val="24"/>
          <w:szCs w:val="24"/>
        </w:rPr>
      </w:pPr>
    </w:p>
    <w:p w:rsidR="00EF2BBD" w:rsidRDefault="00EF2BBD"/>
    <w:sectPr w:rsidR="00EF2BBD" w:rsidSect="00066E34">
      <w:pgSz w:w="11906" w:h="16838"/>
      <w:pgMar w:top="56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E4A75"/>
    <w:multiLevelType w:val="multilevel"/>
    <w:tmpl w:val="CB367596"/>
    <w:lvl w:ilvl="0">
      <w:start w:val="1"/>
      <w:numFmt w:val="decimal"/>
      <w:lvlText w:val="%1."/>
      <w:lvlJc w:val="left"/>
      <w:pPr>
        <w:ind w:left="1069" w:hanging="360"/>
      </w:pPr>
      <w:rPr>
        <w:rFonts w:hint="default"/>
        <w:b w:val="0"/>
        <w:sz w:val="25"/>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34"/>
    <w:rsid w:val="00066E34"/>
    <w:rsid w:val="00B85236"/>
    <w:rsid w:val="00EF2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66E34"/>
    <w:pPr>
      <w:ind w:left="1440" w:firstLine="720"/>
    </w:pPr>
    <w:rPr>
      <w:b/>
      <w:sz w:val="26"/>
    </w:rPr>
  </w:style>
  <w:style w:type="character" w:styleId="a4">
    <w:name w:val="Emphasis"/>
    <w:uiPriority w:val="20"/>
    <w:qFormat/>
    <w:rsid w:val="00066E34"/>
    <w:rPr>
      <w:i/>
      <w:iCs/>
    </w:rPr>
  </w:style>
  <w:style w:type="paragraph" w:styleId="a5">
    <w:name w:val="Title"/>
    <w:basedOn w:val="a"/>
    <w:link w:val="a6"/>
    <w:qFormat/>
    <w:rsid w:val="00066E34"/>
    <w:pPr>
      <w:spacing w:before="100" w:beforeAutospacing="1" w:after="100" w:afterAutospacing="1"/>
    </w:pPr>
  </w:style>
  <w:style w:type="character" w:customStyle="1" w:styleId="a6">
    <w:name w:val="Название Знак"/>
    <w:basedOn w:val="a0"/>
    <w:link w:val="a5"/>
    <w:rsid w:val="00066E3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6E34"/>
    <w:rPr>
      <w:rFonts w:ascii="Tahoma" w:hAnsi="Tahoma" w:cs="Tahoma"/>
      <w:sz w:val="16"/>
      <w:szCs w:val="16"/>
    </w:rPr>
  </w:style>
  <w:style w:type="character" w:customStyle="1" w:styleId="a8">
    <w:name w:val="Текст выноски Знак"/>
    <w:basedOn w:val="a0"/>
    <w:link w:val="a7"/>
    <w:uiPriority w:val="99"/>
    <w:semiHidden/>
    <w:rsid w:val="00066E34"/>
    <w:rPr>
      <w:rFonts w:ascii="Tahoma" w:eastAsia="Times New Roman" w:hAnsi="Tahoma" w:cs="Tahoma"/>
      <w:sz w:val="16"/>
      <w:szCs w:val="16"/>
      <w:lang w:eastAsia="ru-RU"/>
    </w:rPr>
  </w:style>
  <w:style w:type="paragraph" w:customStyle="1" w:styleId="ConsPlusNormal">
    <w:name w:val="ConsPlusNormal"/>
    <w:rsid w:val="00066E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6E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6E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6E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6E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6E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6E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6E3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066E3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066E34"/>
    <w:pPr>
      <w:shd w:val="clear" w:color="auto" w:fill="FFFFFF"/>
      <w:spacing w:after="540" w:line="206" w:lineRule="exact"/>
    </w:pPr>
    <w:rPr>
      <w:sz w:val="18"/>
      <w:szCs w:val="18"/>
      <w:lang w:eastAsia="en-US"/>
    </w:rPr>
  </w:style>
  <w:style w:type="table" w:styleId="a9">
    <w:name w:val="Table Grid"/>
    <w:basedOn w:val="a1"/>
    <w:uiPriority w:val="59"/>
    <w:rsid w:val="00066E34"/>
    <w:pPr>
      <w:spacing w:after="0" w:line="240" w:lineRule="auto"/>
    </w:pPr>
    <w:rPr>
      <w:rFonts w:ascii="Tahoma" w:eastAsia="Tahoma" w:hAnsi="Tahoma" w:cs="Tahoma"/>
      <w:sz w:val="24"/>
      <w:szCs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Основной текст (3)_"/>
    <w:basedOn w:val="a0"/>
    <w:link w:val="30"/>
    <w:rsid w:val="00066E34"/>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066E34"/>
    <w:pPr>
      <w:shd w:val="clear" w:color="auto" w:fill="FFFFFF"/>
      <w:spacing w:before="540" w:after="240" w:line="274" w:lineRule="exact"/>
    </w:pPr>
    <w:rPr>
      <w:sz w:val="23"/>
      <w:szCs w:val="23"/>
      <w:lang w:eastAsia="en-US"/>
    </w:rPr>
  </w:style>
  <w:style w:type="character" w:styleId="aa">
    <w:name w:val="Hyperlink"/>
    <w:basedOn w:val="a0"/>
    <w:rsid w:val="00066E34"/>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66E34"/>
    <w:pPr>
      <w:ind w:left="1440" w:firstLine="720"/>
    </w:pPr>
    <w:rPr>
      <w:b/>
      <w:sz w:val="26"/>
    </w:rPr>
  </w:style>
  <w:style w:type="character" w:styleId="a4">
    <w:name w:val="Emphasis"/>
    <w:uiPriority w:val="20"/>
    <w:qFormat/>
    <w:rsid w:val="00066E34"/>
    <w:rPr>
      <w:i/>
      <w:iCs/>
    </w:rPr>
  </w:style>
  <w:style w:type="paragraph" w:styleId="a5">
    <w:name w:val="Title"/>
    <w:basedOn w:val="a"/>
    <w:link w:val="a6"/>
    <w:qFormat/>
    <w:rsid w:val="00066E34"/>
    <w:pPr>
      <w:spacing w:before="100" w:beforeAutospacing="1" w:after="100" w:afterAutospacing="1"/>
    </w:pPr>
  </w:style>
  <w:style w:type="character" w:customStyle="1" w:styleId="a6">
    <w:name w:val="Название Знак"/>
    <w:basedOn w:val="a0"/>
    <w:link w:val="a5"/>
    <w:rsid w:val="00066E34"/>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66E34"/>
    <w:rPr>
      <w:rFonts w:ascii="Tahoma" w:hAnsi="Tahoma" w:cs="Tahoma"/>
      <w:sz w:val="16"/>
      <w:szCs w:val="16"/>
    </w:rPr>
  </w:style>
  <w:style w:type="character" w:customStyle="1" w:styleId="a8">
    <w:name w:val="Текст выноски Знак"/>
    <w:basedOn w:val="a0"/>
    <w:link w:val="a7"/>
    <w:uiPriority w:val="99"/>
    <w:semiHidden/>
    <w:rsid w:val="00066E34"/>
    <w:rPr>
      <w:rFonts w:ascii="Tahoma" w:eastAsia="Times New Roman" w:hAnsi="Tahoma" w:cs="Tahoma"/>
      <w:sz w:val="16"/>
      <w:szCs w:val="16"/>
      <w:lang w:eastAsia="ru-RU"/>
    </w:rPr>
  </w:style>
  <w:style w:type="paragraph" w:customStyle="1" w:styleId="ConsPlusNormal">
    <w:name w:val="ConsPlusNormal"/>
    <w:rsid w:val="00066E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6E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6E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6E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6E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6E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6E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6E3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066E34"/>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066E34"/>
    <w:pPr>
      <w:shd w:val="clear" w:color="auto" w:fill="FFFFFF"/>
      <w:spacing w:after="540" w:line="206" w:lineRule="exact"/>
    </w:pPr>
    <w:rPr>
      <w:sz w:val="18"/>
      <w:szCs w:val="18"/>
      <w:lang w:eastAsia="en-US"/>
    </w:rPr>
  </w:style>
  <w:style w:type="table" w:styleId="a9">
    <w:name w:val="Table Grid"/>
    <w:basedOn w:val="a1"/>
    <w:uiPriority w:val="59"/>
    <w:rsid w:val="00066E34"/>
    <w:pPr>
      <w:spacing w:after="0" w:line="240" w:lineRule="auto"/>
    </w:pPr>
    <w:rPr>
      <w:rFonts w:ascii="Tahoma" w:eastAsia="Tahoma" w:hAnsi="Tahoma" w:cs="Tahoma"/>
      <w:sz w:val="24"/>
      <w:szCs w:val="24"/>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Основной текст (3)_"/>
    <w:basedOn w:val="a0"/>
    <w:link w:val="30"/>
    <w:rsid w:val="00066E34"/>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066E34"/>
    <w:pPr>
      <w:shd w:val="clear" w:color="auto" w:fill="FFFFFF"/>
      <w:spacing w:before="540" w:after="240" w:line="274" w:lineRule="exact"/>
    </w:pPr>
    <w:rPr>
      <w:sz w:val="23"/>
      <w:szCs w:val="23"/>
      <w:lang w:eastAsia="en-US"/>
    </w:rPr>
  </w:style>
  <w:style w:type="character" w:styleId="aa">
    <w:name w:val="Hyperlink"/>
    <w:basedOn w:val="a0"/>
    <w:rsid w:val="00066E34"/>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cherek@kbr.ru"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512699" TargetMode="External"/><Relationship Id="rId39" Type="http://schemas.openxmlformats.org/officeDocument/2006/relationships/hyperlink" Target="https://login.consultant.ru/link/?req=doc&amp;base=LAW&amp;n=523235" TargetMode="External"/><Relationship Id="rId21" Type="http://schemas.openxmlformats.org/officeDocument/2006/relationships/hyperlink" Target="https://login.consultant.ru/link/?req=doc&amp;base=LAW&amp;n=527091" TargetMode="External"/><Relationship Id="rId34" Type="http://schemas.openxmlformats.org/officeDocument/2006/relationships/hyperlink" Target="https://login.consultant.ru/link/?req=doc&amp;base=LAW&amp;n=523235&amp;dst=100352" TargetMode="External"/><Relationship Id="rId42" Type="http://schemas.openxmlformats.org/officeDocument/2006/relationships/hyperlink" Target="https://login.consultant.ru/link/?req=doc&amp;base=LAW&amp;n=523235" TargetMode="External"/><Relationship Id="rId47" Type="http://schemas.openxmlformats.org/officeDocument/2006/relationships/hyperlink" Target="https://login.consultant.ru/link/?req=doc&amp;base=LAW&amp;n=311791" TargetMode="External"/><Relationship Id="rId50" Type="http://schemas.openxmlformats.org/officeDocument/2006/relationships/hyperlink" Target="https://login.consultant.ru/link/?req=doc&amp;base=LAW&amp;n=523235&amp;dst=290" TargetMode="External"/><Relationship Id="rId55" Type="http://schemas.openxmlformats.org/officeDocument/2006/relationships/hyperlink" Target="https://babugentsosh.edu07.ru/" TargetMode="External"/><Relationship Id="rId63" Type="http://schemas.openxmlformats.org/officeDocument/2006/relationships/hyperlink" Target="https://zaragizh.edu07.ru/" TargetMode="External"/><Relationship Id="rId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login.consultant.ru/link/?req=doc&amp;base=LAW&amp;n=523235&amp;dst=339" TargetMode="External"/><Relationship Id="rId29" Type="http://schemas.openxmlformats.org/officeDocument/2006/relationships/hyperlink" Target="https://login.consultant.ru/link/?req=doc&amp;base=LAW&amp;n=31321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herek.kbr.ru" TargetMode="External"/><Relationship Id="rId24" Type="http://schemas.openxmlformats.org/officeDocument/2006/relationships/hyperlink" Target="https://login.consultant.ru/link/?req=doc&amp;base=LAW&amp;n=499769" TargetMode="External"/><Relationship Id="rId32" Type="http://schemas.openxmlformats.org/officeDocument/2006/relationships/hyperlink" Target="https://login.consultant.ru/link/?req=doc&amp;base=LAW&amp;n=523235&amp;dst=43" TargetMode="External"/><Relationship Id="rId37" Type="http://schemas.openxmlformats.org/officeDocument/2006/relationships/hyperlink" Target="https://login.consultant.ru/link/?req=doc&amp;base=LAW&amp;n=183496" TargetMode="External"/><Relationship Id="rId40" Type="http://schemas.openxmlformats.org/officeDocument/2006/relationships/hyperlink" Target="https://login.consultant.ru/link/?req=doc&amp;base=LAW&amp;n=523235&amp;dst=3" TargetMode="External"/><Relationship Id="rId45" Type="http://schemas.openxmlformats.org/officeDocument/2006/relationships/hyperlink" Target="https://login.consultant.ru/link/?req=doc&amp;base=LAW&amp;n=443427&amp;dst=49" TargetMode="External"/><Relationship Id="rId53" Type="http://schemas.openxmlformats.org/officeDocument/2006/relationships/hyperlink" Target="https://kash.edu07.ru/" TargetMode="External"/><Relationship Id="rId58" Type="http://schemas.openxmlformats.org/officeDocument/2006/relationships/hyperlink" Target="https://malkarsosh2.edu07.ru/"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23235&amp;dst=43" TargetMode="External"/><Relationship Id="rId23" Type="http://schemas.openxmlformats.org/officeDocument/2006/relationships/hyperlink" Target="https://login.consultant.ru/link/?req=doc&amp;base=LAW&amp;n=494960" TargetMode="External"/><Relationship Id="rId28" Type="http://schemas.openxmlformats.org/officeDocument/2006/relationships/hyperlink" Target="https://login.consultant.ru/link/?req=doc&amp;base=LAW&amp;n=313212" TargetMode="External"/><Relationship Id="rId36" Type="http://schemas.openxmlformats.org/officeDocument/2006/relationships/hyperlink" Target="https://login.consultant.ru/link/?req=doc&amp;base=LAW&amp;n=523235&amp;dst=359" TargetMode="External"/><Relationship Id="rId49" Type="http://schemas.openxmlformats.org/officeDocument/2006/relationships/hyperlink" Target="https://login.consultant.ru/link/?req=doc&amp;base=LAW&amp;n=523235&amp;dst=107" TargetMode="External"/><Relationship Id="rId57" Type="http://schemas.openxmlformats.org/officeDocument/2006/relationships/hyperlink" Target="https://&#1089;&#1086;&#1096;&#1084;&#1072;&#1083;&#1082;&#1072;&#1088;1.&#1088;&#1092;/" TargetMode="External"/><Relationship Id="rId61" Type="http://schemas.openxmlformats.org/officeDocument/2006/relationships/hyperlink" Target="https://zhemtalasosh1.edu07.ru/" TargetMode="External"/><Relationship Id="rId10" Type="http://schemas.openxmlformats.org/officeDocument/2006/relationships/hyperlink" Target="https://uocherek.ru/" TargetMode="External"/><Relationship Id="rId19" Type="http://schemas.openxmlformats.org/officeDocument/2006/relationships/hyperlink" Target="https://login.consultant.ru/link/?req=doc&amp;base=LAW&amp;n=508490" TargetMode="External"/><Relationship Id="rId31" Type="http://schemas.openxmlformats.org/officeDocument/2006/relationships/hyperlink" Target="https://login.consultant.ru/link/?req=doc&amp;base=LAW&amp;n=523235&amp;dst=100010" TargetMode="External"/><Relationship Id="rId44" Type="http://schemas.openxmlformats.org/officeDocument/2006/relationships/hyperlink" Target="https://login.consultant.ru/link/?req=doc&amp;base=LAW&amp;n=523235&amp;dst=335" TargetMode="External"/><Relationship Id="rId52" Type="http://schemas.openxmlformats.org/officeDocument/2006/relationships/hyperlink" Target="https://login.consultant.ru/link/?req=doc&amp;base=LAW&amp;n=494960" TargetMode="External"/><Relationship Id="rId60" Type="http://schemas.openxmlformats.org/officeDocument/2006/relationships/hyperlink" Target="https://&#1089;&#1086;&#1096;&#1075;&#1077;&#1088;&#1087;&#1077;&#1075;&#1077;&#1078;.&#1088;&#1092;/"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mailto:upraw2009@yandex.ru"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523235" TargetMode="External"/><Relationship Id="rId30" Type="http://schemas.openxmlformats.org/officeDocument/2006/relationships/hyperlink" Target="https://login.consultant.ru/link/?req=doc&amp;base=RLAW304&amp;n=120271" TargetMode="External"/><Relationship Id="rId35" Type="http://schemas.openxmlformats.org/officeDocument/2006/relationships/hyperlink" Target="https://login.consultant.ru/link/?req=doc&amp;base=LAW&amp;n=523235&amp;dst=100352" TargetMode="External"/><Relationship Id="rId43" Type="http://schemas.openxmlformats.org/officeDocument/2006/relationships/hyperlink" Target="https://login.consultant.ru/link/?req=doc&amp;base=LAW&amp;n=442096&amp;dst=100031" TargetMode="External"/><Relationship Id="rId48" Type="http://schemas.openxmlformats.org/officeDocument/2006/relationships/hyperlink" Target="https://login.consultant.ru/link/?req=doc&amp;base=LAW&amp;n=523235&amp;dst=219" TargetMode="External"/><Relationship Id="rId56" Type="http://schemas.openxmlformats.org/officeDocument/2006/relationships/hyperlink" Target="https://bezengisosh.edu07.ru/" TargetMode="External"/><Relationship Id="rId64" Type="http://schemas.openxmlformats.org/officeDocument/2006/relationships/hyperlink" Target="https://karasuschool.ru/" TargetMode="External"/><Relationship Id="rId8" Type="http://schemas.openxmlformats.org/officeDocument/2006/relationships/hyperlink" Target="https://uocherek.ru/" TargetMode="External"/><Relationship Id="rId51" Type="http://schemas.openxmlformats.org/officeDocument/2006/relationships/hyperlink" Target="https://do.gosuslugi.ru/" TargetMode="External"/><Relationship Id="rId3" Type="http://schemas.microsoft.com/office/2007/relationships/stylesWithEffects" Target="stylesWithEffects.xml"/><Relationship Id="rId12" Type="http://schemas.openxmlformats.org/officeDocument/2006/relationships/hyperlink" Target="https://uocherek.ru/" TargetMode="External"/><Relationship Id="rId17" Type="http://schemas.openxmlformats.org/officeDocument/2006/relationships/hyperlink" Target="https://login.consultant.ru/link/?req=doc&amp;base=LAW&amp;n=528383" TargetMode="External"/><Relationship Id="rId25" Type="http://schemas.openxmlformats.org/officeDocument/2006/relationships/hyperlink" Target="https://login.consultant.ru/link/?req=doc&amp;base=LAW&amp;n=511583" TargetMode="External"/><Relationship Id="rId33" Type="http://schemas.openxmlformats.org/officeDocument/2006/relationships/hyperlink" Target="https://login.consultant.ru/link/?req=doc&amp;base=LAW&amp;n=479091&amp;dst=17" TargetMode="External"/><Relationship Id="rId38" Type="http://schemas.openxmlformats.org/officeDocument/2006/relationships/hyperlink" Target="https://login.consultant.ru/link/?req=doc&amp;base=LAW&amp;n=511602" TargetMode="External"/><Relationship Id="rId46" Type="http://schemas.openxmlformats.org/officeDocument/2006/relationships/hyperlink" Target="https://login.consultant.ru/link/?req=doc&amp;base=LAW&amp;n=523235&amp;dst=107" TargetMode="External"/><Relationship Id="rId59" Type="http://schemas.openxmlformats.org/officeDocument/2006/relationships/hyperlink" Target="https://vzhemtala.edu07.ru/" TargetMode="External"/><Relationship Id="rId67" Type="http://schemas.openxmlformats.org/officeDocument/2006/relationships/theme" Target="theme/theme1.xml"/><Relationship Id="rId20" Type="http://schemas.openxmlformats.org/officeDocument/2006/relationships/hyperlink" Target="https://login.consultant.ru/link/?req=doc&amp;base=LAW&amp;n=528383" TargetMode="External"/><Relationship Id="rId41" Type="http://schemas.openxmlformats.org/officeDocument/2006/relationships/hyperlink" Target="https://login.consultant.ru/link/?req=doc&amp;base=LAW&amp;n=511602&amp;dst=100034" TargetMode="External"/><Relationship Id="rId54" Type="http://schemas.openxmlformats.org/officeDocument/2006/relationships/hyperlink" Target="https://soshaushiger.ru/" TargetMode="External"/><Relationship Id="rId62" Type="http://schemas.openxmlformats.org/officeDocument/2006/relationships/hyperlink" Target="https://zhemtalasosh2.edu0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12921</Words>
  <Characters>73655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2026-05-07T12:11:00Z</dcterms:created>
  <dcterms:modified xsi:type="dcterms:W3CDTF">2026-05-07T13:03:00Z</dcterms:modified>
</cp:coreProperties>
</file>